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716E50" w14:paraId="730E3EB9"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F080558" w14:textId="77777777" w:rsidR="00716E50" w:rsidRDefault="00716E50">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1C1CE25" w14:textId="77777777" w:rsidR="00716E50" w:rsidRDefault="00716E50">
            <w:pPr>
              <w:jc w:val="center"/>
            </w:pPr>
            <w:r>
              <w:rPr>
                <w:b/>
                <w:bCs/>
              </w:rPr>
              <w:t>CỘNG HOÀ XÃ HỘI CHỦ NGHĨA VIỆT NAM</w:t>
            </w:r>
            <w:r>
              <w:rPr>
                <w:b/>
                <w:bCs/>
              </w:rPr>
              <w:br/>
              <w:t>Độc lập - Tự do - Hạnh phúc</w:t>
            </w:r>
            <w:r>
              <w:rPr>
                <w:b/>
                <w:bCs/>
              </w:rPr>
              <w:br/>
              <w:t>********</w:t>
            </w:r>
          </w:p>
        </w:tc>
      </w:tr>
      <w:tr w:rsidR="00716E50" w14:paraId="07D30D5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48944E2" w14:textId="77777777" w:rsidR="00716E50" w:rsidRDefault="00716E50">
            <w:pPr>
              <w:jc w:val="center"/>
            </w:pPr>
            <w:r>
              <w:t>Số: 32-HĐBT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1244761" w14:textId="77777777" w:rsidR="00716E50" w:rsidRDefault="00716E50">
            <w:pPr>
              <w:jc w:val="right"/>
            </w:pPr>
            <w:r>
              <w:rPr>
                <w:i/>
                <w:iCs/>
              </w:rPr>
              <w:t>Hà Nội, ngày 27 tháng 3 năm 1989</w:t>
            </w:r>
          </w:p>
        </w:tc>
      </w:tr>
    </w:tbl>
    <w:p w14:paraId="46B35F74" w14:textId="77777777" w:rsidR="00716E50" w:rsidRDefault="00716E50">
      <w:pPr>
        <w:spacing w:after="120"/>
        <w:jc w:val="center"/>
      </w:pPr>
      <w:r>
        <w:rPr>
          <w:b/>
          <w:bCs/>
        </w:rPr>
        <w:t> </w:t>
      </w:r>
    </w:p>
    <w:p w14:paraId="6A61BC5B" w14:textId="77777777" w:rsidR="00716E50" w:rsidRDefault="00716E50">
      <w:pPr>
        <w:spacing w:after="120"/>
        <w:jc w:val="center"/>
      </w:pPr>
      <w:r>
        <w:rPr>
          <w:b/>
          <w:bCs/>
        </w:rPr>
        <w:t>NGHỊ ĐỊNH</w:t>
      </w:r>
    </w:p>
    <w:p w14:paraId="4283D962" w14:textId="77777777" w:rsidR="00716E50" w:rsidRDefault="00716E50">
      <w:pPr>
        <w:spacing w:after="120"/>
        <w:jc w:val="center"/>
      </w:pPr>
      <w:r>
        <w:t>CỦA HỘI ĐỒNG BỘ TRƯỞNG SỐ 32-HĐBT NGÀY 27/3/1989 VỀ VIỆC THÀNH LẬP TỔNG CÔNG TY CAO SU VIỆT NAM</w:t>
      </w:r>
    </w:p>
    <w:p w14:paraId="573754C6" w14:textId="77777777" w:rsidR="00716E50" w:rsidRDefault="00716E50">
      <w:pPr>
        <w:spacing w:after="120"/>
        <w:jc w:val="center"/>
      </w:pPr>
      <w:r>
        <w:rPr>
          <w:b/>
          <w:bCs/>
        </w:rPr>
        <w:t xml:space="preserve">HỘI ĐỒNG BỘ TRƯỞNG </w:t>
      </w:r>
    </w:p>
    <w:p w14:paraId="00BC1769" w14:textId="77777777" w:rsidR="00716E50" w:rsidRDefault="00716E50">
      <w:pPr>
        <w:spacing w:after="120"/>
      </w:pPr>
      <w:r>
        <w:rPr>
          <w:i/>
          <w:iCs/>
        </w:rPr>
        <w:t>Căn cứ Luật tổ chức Hội đồng Bộ trưởng ngày 4/7/1981;</w:t>
      </w:r>
      <w:r>
        <w:rPr>
          <w:i/>
          <w:iCs/>
        </w:rPr>
        <w:br/>
        <w:t xml:space="preserve">Theo đề nghị của Tổng cục trưởng Tổng cục Cao su, </w:t>
      </w:r>
    </w:p>
    <w:p w14:paraId="4ADAC4B3" w14:textId="77777777" w:rsidR="00716E50" w:rsidRDefault="00716E50">
      <w:pPr>
        <w:spacing w:after="120"/>
        <w:jc w:val="center"/>
      </w:pPr>
      <w:r>
        <w:rPr>
          <w:b/>
          <w:bCs/>
        </w:rPr>
        <w:t xml:space="preserve">NGHỊ ĐỊNH: </w:t>
      </w:r>
    </w:p>
    <w:p w14:paraId="45B8F1A7" w14:textId="77777777" w:rsidR="00716E50" w:rsidRDefault="00716E50">
      <w:pPr>
        <w:spacing w:after="120"/>
      </w:pPr>
      <w:r>
        <w:rPr>
          <w:b/>
          <w:bCs/>
        </w:rPr>
        <w:t>Điều 1.</w:t>
      </w:r>
      <w:r>
        <w:t>- Thành lập Tổng Công ty Cao su Việt Nam.</w:t>
      </w:r>
    </w:p>
    <w:p w14:paraId="631B64D0" w14:textId="77777777" w:rsidR="00716E50" w:rsidRDefault="00716E50">
      <w:pPr>
        <w:spacing w:after="120"/>
      </w:pPr>
      <w:r>
        <w:t>Tổng Công ty Cao su Việt Nam là tổ chức sản xuất - kinh doanh, hoạt động theo phương thức hạch toán kinh tế, có tư cách pháp nhân, có con dấu riêng và được mở tài khoản tại Ngân hàng, kể cả tài khoản ngoại tệ.</w:t>
      </w:r>
    </w:p>
    <w:p w14:paraId="2CF774E7" w14:textId="77777777" w:rsidR="00716E50" w:rsidRDefault="00716E50">
      <w:pPr>
        <w:spacing w:after="120"/>
      </w:pPr>
      <w:r>
        <w:t xml:space="preserve">Trụ sở của Tổng Công ty đặt tại thành phố Hồ Chí Minh. </w:t>
      </w:r>
    </w:p>
    <w:p w14:paraId="2C4C86A1" w14:textId="77777777" w:rsidR="00716E50" w:rsidRDefault="00716E50">
      <w:pPr>
        <w:spacing w:after="120"/>
      </w:pPr>
      <w:r>
        <w:rPr>
          <w:b/>
          <w:bCs/>
        </w:rPr>
        <w:t>Điều 2.</w:t>
      </w:r>
      <w:r>
        <w:t>- Tổng công ty Cao su Việt Nam có những nhiệm vụ chủ yếu sau đây:</w:t>
      </w:r>
    </w:p>
    <w:p w14:paraId="0ED5979F" w14:textId="77777777" w:rsidR="00716E50" w:rsidRDefault="00716E50">
      <w:pPr>
        <w:spacing w:after="120"/>
      </w:pPr>
      <w:r>
        <w:t>- Trồng mới, chăm sóc, khai thác và chế biến mủ cao su.</w:t>
      </w:r>
    </w:p>
    <w:p w14:paraId="33266D07" w14:textId="77777777" w:rsidR="00716E50" w:rsidRDefault="00716E50">
      <w:pPr>
        <w:spacing w:after="120"/>
      </w:pPr>
      <w:r>
        <w:t>- Thu mua nguyên liệu cao su (kể cả của các ngành và các địa phương) để xuất khẩu và cung ứng cho các nhu cầu trong nước.</w:t>
      </w:r>
    </w:p>
    <w:p w14:paraId="64317D35" w14:textId="77777777" w:rsidR="00716E50" w:rsidRDefault="00716E50">
      <w:pPr>
        <w:spacing w:after="120"/>
      </w:pPr>
      <w:r>
        <w:t>- Sản xuất mủ cao su, gỗ cao su, hạt cao su và một số sản phẩm từ nguyên liệu cao su được phân công để xuất khẩu và tiêu dùng trong nước.</w:t>
      </w:r>
    </w:p>
    <w:p w14:paraId="599D4806" w14:textId="77777777" w:rsidR="00716E50" w:rsidRDefault="00716E50">
      <w:pPr>
        <w:spacing w:after="120"/>
      </w:pPr>
      <w:r>
        <w:t>- Trực tiếp giao dịch và ký kết hợp tác vay vốn, liên doanh với các tổ chức kinh tế nước ngoài, với các đơn vị kinh tế trong nước để phát triển cao su.</w:t>
      </w:r>
    </w:p>
    <w:p w14:paraId="01E0EBFE" w14:textId="77777777" w:rsidR="00716E50" w:rsidRDefault="00716E50">
      <w:pPr>
        <w:spacing w:after="120"/>
      </w:pPr>
      <w:r>
        <w:t xml:space="preserve">- Trực tiếp nhập khẩu các loại vật tư, thiết bị, hàng hoá phục vụ cho sản xuất, đời sống công nhân cao su, theo các chương trình hợp tác với nước ngoài và bằng nguồn ngoại tệ do xuất khẩu được. </w:t>
      </w:r>
    </w:p>
    <w:p w14:paraId="2CCA32A3" w14:textId="77777777" w:rsidR="00716E50" w:rsidRDefault="00716E50">
      <w:pPr>
        <w:spacing w:after="120"/>
      </w:pPr>
      <w:r>
        <w:rPr>
          <w:b/>
          <w:bCs/>
        </w:rPr>
        <w:t>Điều 3.</w:t>
      </w:r>
      <w:r>
        <w:t>- Các đơn vị trực thuộc Tổng công ty Cao su Việt Nam gồm có:</w:t>
      </w:r>
    </w:p>
    <w:p w14:paraId="64055601" w14:textId="77777777" w:rsidR="00716E50" w:rsidRDefault="00716E50">
      <w:pPr>
        <w:spacing w:after="120"/>
      </w:pPr>
      <w:r>
        <w:t>- Các công ty cao su.</w:t>
      </w:r>
    </w:p>
    <w:p w14:paraId="3BC15D73" w14:textId="77777777" w:rsidR="00716E50" w:rsidRDefault="00716E50">
      <w:pPr>
        <w:spacing w:after="120"/>
      </w:pPr>
      <w:r>
        <w:t>- Công ty xuất nhập khẩu.</w:t>
      </w:r>
    </w:p>
    <w:p w14:paraId="042ACCA3" w14:textId="77777777" w:rsidR="00716E50" w:rsidRDefault="00716E50">
      <w:pPr>
        <w:spacing w:after="120"/>
      </w:pPr>
      <w:r>
        <w:t>- Các đơn vị dịch vụ.</w:t>
      </w:r>
    </w:p>
    <w:p w14:paraId="78F9441B" w14:textId="77777777" w:rsidR="00716E50" w:rsidRDefault="00716E50">
      <w:pPr>
        <w:spacing w:after="120"/>
      </w:pPr>
      <w:r>
        <w:t xml:space="preserve">Tổng Giám đốc Tổng công ty Cao su Việt Nam quy định cơ cấu tổ chức cụ thể các đơn vị sản xuất kinh doanh trực thuộc. </w:t>
      </w:r>
    </w:p>
    <w:p w14:paraId="0DB6B72C" w14:textId="77777777" w:rsidR="00716E50" w:rsidRDefault="00716E50">
      <w:pPr>
        <w:spacing w:after="120"/>
      </w:pPr>
      <w:r>
        <w:rPr>
          <w:b/>
          <w:bCs/>
        </w:rPr>
        <w:t>Điều 4.</w:t>
      </w:r>
      <w:r>
        <w:t xml:space="preserve">- Tổng công ty Cao su Việt Nam do một Tổng Giám đốc phụ trách và một số Phó giám đốc giúp việc. Tổng giám đốc Tổng Công ty cao su Việt Nam do Chủ tịch Hội đồng Bộ trưởng bổ nhiệm. </w:t>
      </w:r>
    </w:p>
    <w:p w14:paraId="359DD419" w14:textId="77777777" w:rsidR="00716E50" w:rsidRDefault="00716E50">
      <w:pPr>
        <w:spacing w:after="120"/>
      </w:pPr>
      <w:r>
        <w:rPr>
          <w:b/>
          <w:bCs/>
        </w:rPr>
        <w:lastRenderedPageBreak/>
        <w:t>Điều 5.</w:t>
      </w:r>
      <w:r>
        <w:t xml:space="preserve">- Tổng cục trưởng Tổng cục Cao su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 </w:t>
      </w:r>
    </w:p>
    <w:p w14:paraId="02DE9701" w14:textId="77777777" w:rsidR="00716E50" w:rsidRDefault="00716E5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16E50" w14:paraId="3485618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053C5A0" w14:textId="77777777" w:rsidR="00716E50" w:rsidRDefault="00716E5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8D150D0" w14:textId="77777777" w:rsidR="00716E50" w:rsidRDefault="00716E50">
            <w:pPr>
              <w:spacing w:after="120"/>
              <w:jc w:val="center"/>
            </w:pPr>
            <w:r>
              <w:rPr>
                <w:b/>
                <w:bCs/>
              </w:rPr>
              <w:t>Võ Văn Kiệt</w:t>
            </w:r>
          </w:p>
          <w:p w14:paraId="31160332" w14:textId="77777777" w:rsidR="00716E50" w:rsidRDefault="00716E50">
            <w:pPr>
              <w:jc w:val="center"/>
            </w:pPr>
            <w:r>
              <w:t>(Đã ký)</w:t>
            </w:r>
          </w:p>
        </w:tc>
      </w:tr>
    </w:tbl>
    <w:p w14:paraId="7BFAE24F" w14:textId="77777777" w:rsidR="00716E50" w:rsidRDefault="00716E50">
      <w:pPr>
        <w:spacing w:after="120"/>
      </w:pPr>
      <w:r>
        <w:t> </w:t>
      </w:r>
    </w:p>
    <w:sectPr w:rsidR="00716E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8D"/>
    <w:rsid w:val="001B188D"/>
    <w:rsid w:val="0020157B"/>
    <w:rsid w:val="00716E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ABCA32"/>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1852</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2172</CharactersWithSpaces>
  <SharedDoc>false</SharedDoc>
  <HyperlinkBase>http://vanbanphapluat.co/nghi-dinh-32-hdbt-thanh-lap-tong-cong-ty-cao-su-viet-nam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2022-07-20T09:50:00Z</dcterms:created>
  <dcterms:modified xsi:type="dcterms:W3CDTF">2022-07-20T09:50:00Z</dcterms:modified>
</cp:coreProperties>
</file>