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F901D3" w14:paraId="711F810A"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E01390A" w14:textId="77777777" w:rsidR="00F901D3" w:rsidRDefault="00F901D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FF62614" w14:textId="77777777" w:rsidR="00F901D3" w:rsidRDefault="00F901D3">
            <w:pPr>
              <w:jc w:val="center"/>
            </w:pPr>
            <w:r>
              <w:rPr>
                <w:b/>
                <w:bCs/>
              </w:rPr>
              <w:t>CỘNG HOÀ XÃ HỘI CHỦ NGHĨA VIỆT NAM</w:t>
            </w:r>
            <w:r>
              <w:rPr>
                <w:b/>
                <w:bCs/>
              </w:rPr>
              <w:br/>
              <w:t>Độc lập - Tự do - Hạnh phúc</w:t>
            </w:r>
            <w:r>
              <w:rPr>
                <w:b/>
                <w:bCs/>
              </w:rPr>
              <w:br/>
              <w:t>********</w:t>
            </w:r>
          </w:p>
        </w:tc>
      </w:tr>
      <w:tr w:rsidR="00F901D3" w14:paraId="3A302FD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0A64A2D" w14:textId="77777777" w:rsidR="00F901D3" w:rsidRDefault="00F901D3">
            <w:pPr>
              <w:jc w:val="center"/>
            </w:pPr>
            <w:r>
              <w:rPr>
                <w:bCs/>
              </w:rPr>
              <w:t>Số: 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6788FC4" w14:textId="77777777" w:rsidR="00F901D3" w:rsidRDefault="00F901D3">
            <w:pPr>
              <w:jc w:val="right"/>
            </w:pPr>
            <w:r>
              <w:rPr>
                <w:bCs/>
                <w:i/>
                <w:iCs/>
              </w:rPr>
              <w:t>Hà Nội, ngày 27 tháng 10 năm 1992</w:t>
            </w:r>
          </w:p>
        </w:tc>
      </w:tr>
    </w:tbl>
    <w:p w14:paraId="65A90D12" w14:textId="77777777" w:rsidR="00F901D3" w:rsidRDefault="00F901D3">
      <w:pPr>
        <w:spacing w:after="120"/>
        <w:jc w:val="center"/>
      </w:pPr>
      <w:r>
        <w:rPr>
          <w:b/>
          <w:bCs/>
        </w:rPr>
        <w:t> </w:t>
      </w:r>
    </w:p>
    <w:p w14:paraId="216758F0" w14:textId="77777777" w:rsidR="00F901D3" w:rsidRDefault="00F901D3">
      <w:pPr>
        <w:spacing w:after="120"/>
        <w:jc w:val="center"/>
      </w:pPr>
      <w:r>
        <w:rPr>
          <w:b/>
          <w:bCs/>
        </w:rPr>
        <w:t xml:space="preserve">NGHỊ ĐỊNH </w:t>
      </w:r>
    </w:p>
    <w:p w14:paraId="14CBAA29" w14:textId="77777777" w:rsidR="00F901D3" w:rsidRDefault="00F901D3">
      <w:pPr>
        <w:spacing w:after="120"/>
        <w:jc w:val="center"/>
      </w:pPr>
      <w:r>
        <w:rPr>
          <w:bCs/>
        </w:rPr>
        <w:t>CỦA CHÍNH PHỦ SỐ 6-CP NGÀY 27 THÁNG 10 NĂM 1992</w:t>
      </w:r>
      <w:r>
        <w:rPr>
          <w:b/>
          <w:bCs/>
        </w:rPr>
        <w:t xml:space="preserve"> </w:t>
      </w:r>
      <w:r>
        <w:rPr>
          <w:bCs/>
        </w:rPr>
        <w:t>VỀ VIỆC GIAO BAN TỔ CHỨC - CÁN BỘ CHÍNH PHỦ QUẢN LÝ</w:t>
      </w:r>
      <w:r>
        <w:rPr>
          <w:b/>
          <w:bCs/>
        </w:rPr>
        <w:t xml:space="preserve"> </w:t>
      </w:r>
      <w:r>
        <w:rPr>
          <w:bCs/>
        </w:rPr>
        <w:t xml:space="preserve">CỤC LƯU TRỮ NHÀ NƯỚC </w:t>
      </w:r>
    </w:p>
    <w:p w14:paraId="644B987F" w14:textId="77777777" w:rsidR="00F901D3" w:rsidRDefault="00F901D3">
      <w:pPr>
        <w:spacing w:after="120"/>
        <w:jc w:val="center"/>
      </w:pPr>
      <w:r>
        <w:rPr>
          <w:b/>
          <w:bCs/>
        </w:rPr>
        <w:t xml:space="preserve">CHÍNH PHỦ </w:t>
      </w:r>
    </w:p>
    <w:p w14:paraId="4326236B" w14:textId="77777777" w:rsidR="00F901D3" w:rsidRDefault="00F901D3">
      <w:pPr>
        <w:spacing w:after="120"/>
      </w:pPr>
      <w:r>
        <w:rPr>
          <w:i/>
          <w:iCs/>
        </w:rPr>
        <w:t>Căn cứ Luật Tổ chức Chính phủ ngày 30 tháng 9 năm 1992;</w:t>
      </w:r>
      <w:r>
        <w:rPr>
          <w:i/>
          <w:iCs/>
        </w:rPr>
        <w:br/>
        <w:t xml:space="preserve">Căn cứ Nghị quyết của Chính phủ tại phiên họp ngày 17 tháng 10 năm 1992, </w:t>
      </w:r>
    </w:p>
    <w:p w14:paraId="29298D33" w14:textId="77777777" w:rsidR="00F901D3" w:rsidRDefault="00F901D3">
      <w:pPr>
        <w:spacing w:after="120"/>
        <w:jc w:val="center"/>
      </w:pPr>
      <w:r>
        <w:rPr>
          <w:b/>
          <w:bCs/>
        </w:rPr>
        <w:t>NGHỊ ĐỊNH: </w:t>
      </w:r>
    </w:p>
    <w:p w14:paraId="3A1AA263" w14:textId="77777777" w:rsidR="00F901D3" w:rsidRDefault="00F901D3">
      <w:pPr>
        <w:spacing w:after="120"/>
      </w:pPr>
      <w:bookmarkStart w:id="1" w:name="dieu_1"/>
      <w:r>
        <w:rPr>
          <w:b/>
          <w:bCs/>
        </w:rPr>
        <w:t>Điều 1.</w:t>
      </w:r>
      <w:bookmarkEnd w:id="1"/>
      <w:r>
        <w:rPr>
          <w:b/>
          <w:bCs/>
        </w:rPr>
        <w:t>-</w:t>
      </w:r>
      <w:r>
        <w:t xml:space="preserve"> </w:t>
      </w:r>
      <w:bookmarkStart w:id="2" w:name="dieu_1_name"/>
      <w:r>
        <w:t>Kể từ ngày 1 tháng 12 năm 1992, Ban Tổ chức - Cán bộ Chính phủ chịu trách nhiệm quản lý về tổ chức và trực tiếp chỉ đạo mọi hoạt động của Cục lưu trữ Nhà nước.</w:t>
      </w:r>
      <w:bookmarkEnd w:id="2"/>
      <w:r>
        <w:t xml:space="preserve"> </w:t>
      </w:r>
    </w:p>
    <w:p w14:paraId="2AD48708" w14:textId="77777777" w:rsidR="00F901D3" w:rsidRDefault="00F901D3">
      <w:pPr>
        <w:spacing w:after="120"/>
      </w:pPr>
      <w:r>
        <w:rPr>
          <w:b/>
          <w:bCs/>
        </w:rPr>
        <w:t>Điều 2.-</w:t>
      </w:r>
      <w:r>
        <w:t xml:space="preserve"> Cục trưởng Cục lưu trữ Nhà nước; Bộ trưởng, Trưởng ban Ban Tổ chức - Cán bộ Chính phủ; Bộ trưởng, Chủ nhiệm Văn phòng Chính phủ, Bộ trưởng các bộ, Thủ trưởng cơ quan ngang bộ, cơ quan thuộc Chính phủ, Chủ tịch Uỷ ban nhân dân tỉnh, thành phố trực thuộc trung ương có trách nhiệm thi hành Nghị định này.</w:t>
      </w:r>
    </w:p>
    <w:p w14:paraId="364D1A4B" w14:textId="77777777" w:rsidR="00F901D3" w:rsidRDefault="00F901D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901D3" w14:paraId="1A8F255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6F687A9" w14:textId="77777777" w:rsidR="00F901D3" w:rsidRDefault="00F901D3">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ABF451E" w14:textId="77777777" w:rsidR="00F901D3" w:rsidRDefault="00F901D3">
            <w:pPr>
              <w:spacing w:after="120"/>
              <w:jc w:val="center"/>
            </w:pPr>
            <w:r>
              <w:rPr>
                <w:b/>
                <w:bCs/>
              </w:rPr>
              <w:t>Võ Văn Kiệt</w:t>
            </w:r>
          </w:p>
          <w:p w14:paraId="16CB913A" w14:textId="77777777" w:rsidR="00F901D3" w:rsidRDefault="00F901D3">
            <w:pPr>
              <w:jc w:val="center"/>
            </w:pPr>
            <w:r>
              <w:t>(Đã ký)</w:t>
            </w:r>
          </w:p>
        </w:tc>
      </w:tr>
    </w:tbl>
    <w:p w14:paraId="0097D765" w14:textId="77777777" w:rsidR="00F901D3" w:rsidRDefault="00F901D3">
      <w:pPr>
        <w:spacing w:after="120"/>
      </w:pPr>
      <w:r>
        <w:t> </w:t>
      </w:r>
    </w:p>
    <w:sectPr w:rsidR="00F901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EA"/>
    <w:rsid w:val="00B21C57"/>
    <w:rsid w:val="00E07DEA"/>
    <w:rsid w:val="00F901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4A8DF"/>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932</CharactersWithSpaces>
  <SharedDoc>false</SharedDoc>
  <HyperlinkBase>http://vanbanphapluat.co/nghi-dinh-6-cp-giao-ban-to-chuc-can-bo-chinh-phu-quan-ly-cuc-luu-tru-nha-nuoc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2022-07-21T03:35:00Z</dcterms:created>
  <dcterms:modified xsi:type="dcterms:W3CDTF">2022-07-21T03:35:00Z</dcterms:modified>
</cp:coreProperties>
</file>