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67D7A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DB9106" w14:textId="77777777" w:rsidR="00000000" w:rsidRDefault="00000000">
            <w:pPr>
              <w:spacing w:before="120"/>
              <w:jc w:val="center"/>
            </w:pPr>
            <w:r>
              <w:rPr>
                <w:b/>
                <w:bCs/>
              </w:rPr>
              <w:t>ỦY BAN NHÂN DÂN</w:t>
            </w:r>
            <w:r>
              <w:rPr>
                <w:b/>
                <w:bCs/>
              </w:rPr>
              <w:b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578A7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9BF2C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C965D4" w14:textId="77777777" w:rsidR="00000000" w:rsidRDefault="00000000">
            <w:pPr>
              <w:spacing w:before="120"/>
              <w:jc w:val="center"/>
            </w:pPr>
            <w:r>
              <w:rPr>
                <w:lang w:val="vi-VN"/>
              </w:rPr>
              <w:t>Số: 4</w:t>
            </w:r>
            <w:r>
              <w:t>2</w:t>
            </w:r>
            <w:r>
              <w:rPr>
                <w:lang w:val="vi-VN"/>
              </w:rPr>
              <w:t>65/QĐ-UBND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546462" w14:textId="77777777" w:rsidR="00000000" w:rsidRDefault="00000000">
            <w:pPr>
              <w:spacing w:before="120"/>
              <w:jc w:val="right"/>
            </w:pPr>
            <w:r>
              <w:rPr>
                <w:i/>
                <w:iCs/>
                <w:lang w:val="vi-VN"/>
              </w:rPr>
              <w:t xml:space="preserve">Thành phố Hồ </w:t>
            </w:r>
            <w:r>
              <w:rPr>
                <w:i/>
                <w:iCs/>
              </w:rPr>
              <w:t>Chí</w:t>
            </w:r>
            <w:r>
              <w:rPr>
                <w:i/>
                <w:iCs/>
                <w:lang w:val="vi-VN"/>
              </w:rPr>
              <w:t xml:space="preserve"> Minh, ngày</w:t>
            </w:r>
            <w:r>
              <w:rPr>
                <w:i/>
                <w:iCs/>
              </w:rPr>
              <w:t xml:space="preserve"> 06</w:t>
            </w:r>
            <w:r>
              <w:rPr>
                <w:i/>
                <w:iCs/>
                <w:lang w:val="vi-VN"/>
              </w:rPr>
              <w:t xml:space="preserve"> tháng</w:t>
            </w:r>
            <w:r>
              <w:rPr>
                <w:i/>
                <w:iCs/>
              </w:rPr>
              <w:t xml:space="preserve"> 12 n</w:t>
            </w:r>
            <w:r>
              <w:rPr>
                <w:i/>
                <w:iCs/>
                <w:lang w:val="vi-VN"/>
              </w:rPr>
              <w:t xml:space="preserve">ăm 2022 </w:t>
            </w:r>
          </w:p>
        </w:tc>
      </w:tr>
    </w:tbl>
    <w:p w14:paraId="29BE44DE" w14:textId="77777777" w:rsidR="00000000" w:rsidRDefault="00000000">
      <w:pPr>
        <w:spacing w:before="120" w:after="280" w:afterAutospacing="1"/>
      </w:pPr>
      <w:r>
        <w:t> </w:t>
      </w:r>
    </w:p>
    <w:p w14:paraId="0364BA84" w14:textId="77777777" w:rsidR="00000000" w:rsidRDefault="00000000">
      <w:pPr>
        <w:spacing w:before="120" w:after="280" w:afterAutospacing="1"/>
        <w:jc w:val="center"/>
      </w:pPr>
      <w:r>
        <w:rPr>
          <w:b/>
          <w:bCs/>
          <w:lang w:val="vi-VN"/>
        </w:rPr>
        <w:t>QUYẾT ĐỊNH</w:t>
      </w:r>
    </w:p>
    <w:p w14:paraId="4A540077" w14:textId="77777777" w:rsidR="00000000" w:rsidRDefault="00000000">
      <w:pPr>
        <w:spacing w:before="120" w:after="280" w:afterAutospacing="1"/>
        <w:jc w:val="center"/>
      </w:pPr>
      <w:r>
        <w:rPr>
          <w:lang w:val="vi-VN"/>
        </w:rPr>
        <w:t>VỀ VIỆC PHÊ DUYỆT QUY TRÌNH NỘI BỘ GIẢI QUYẾT THỦ TỤC HÀNH CHÍNH TRONG MỘT NGÀY LÀM VIỆC THUỘC PHẠM VI QUẢN LÝ CỦA SỞ VĂN HÓA VÀ THỂ THAO.</w:t>
      </w:r>
    </w:p>
    <w:p w14:paraId="13A2BD02" w14:textId="77777777" w:rsidR="00000000" w:rsidRDefault="00000000">
      <w:pPr>
        <w:spacing w:before="120" w:after="280" w:afterAutospacing="1"/>
        <w:jc w:val="center"/>
      </w:pPr>
      <w:r>
        <w:rPr>
          <w:b/>
          <w:bCs/>
          <w:lang w:val="vi-VN"/>
        </w:rPr>
        <w:t>CHỦ TỊCH ỦY BAN NHÂN DÂN THÀNH PHỐ HỒ CHÍ MINH</w:t>
      </w:r>
    </w:p>
    <w:p w14:paraId="6539BF28"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3673BAB"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14:paraId="5A68FCAA" w14:textId="77777777" w:rsidR="00000000" w:rsidRDefault="00000000">
      <w:pPr>
        <w:spacing w:before="120" w:after="280" w:afterAutospacing="1"/>
      </w:pPr>
      <w:r>
        <w:rPr>
          <w:i/>
          <w:iCs/>
          <w:lang w:val="vi-VN"/>
        </w:rPr>
        <w:t>Căn cứ Thông tư số 0</w:t>
      </w:r>
      <w:r>
        <w:rPr>
          <w:i/>
          <w:iCs/>
        </w:rPr>
        <w:t>1</w:t>
      </w:r>
      <w:r>
        <w:rPr>
          <w:i/>
          <w:iCs/>
          <w:lang w:val="vi-VN"/>
        </w:rPr>
        <w:t>/2018/TT-VPCP ngày 23 tháng 11 năm 2018 của Bộ trưởng, Chủ nhiệm Văn phòng Chính phủ hướng dẫn thi hành một số quy định của Nghị định số 6</w:t>
      </w:r>
      <w:r>
        <w:rPr>
          <w:i/>
          <w:iCs/>
        </w:rPr>
        <w:t>1</w:t>
      </w:r>
      <w:r>
        <w:rPr>
          <w:i/>
          <w:iCs/>
          <w:lang w:val="vi-VN"/>
        </w:rPr>
        <w:t>/2018/NĐ-CP ngày 23 tháng 4 năm 2018 của Chính phủ về thực hiện cơ chế một cửa, một cửa liên thông trong giải quyết thủ tục hành chính;</w:t>
      </w:r>
    </w:p>
    <w:p w14:paraId="08B1F52E" w14:textId="77777777" w:rsidR="00000000" w:rsidRDefault="00000000">
      <w:pPr>
        <w:spacing w:before="120" w:after="280" w:afterAutospacing="1"/>
      </w:pPr>
      <w:r>
        <w:rPr>
          <w:i/>
          <w:iCs/>
          <w:lang w:val="vi-VN"/>
        </w:rPr>
        <w:t xml:space="preserve">Căn cứ Quyết định số </w:t>
      </w:r>
      <w:r>
        <w:rPr>
          <w:i/>
          <w:iCs/>
        </w:rPr>
        <w:t>1</w:t>
      </w:r>
      <w:r>
        <w:rPr>
          <w:i/>
          <w:iCs/>
          <w:lang w:val="vi-VN"/>
        </w:rPr>
        <w:t xml:space="preserve">802/QĐ-UBND ngày 27 tháng 5 năm 2022 của Chủ tịch Ủy ban nhân dân Thành phố về phê duyệt phương án tái </w:t>
      </w:r>
      <w:r>
        <w:rPr>
          <w:i/>
          <w:iCs/>
        </w:rPr>
        <w:t xml:space="preserve">cấu </w:t>
      </w:r>
      <w:r>
        <w:rPr>
          <w:i/>
          <w:iCs/>
          <w:lang w:val="vi-VN"/>
        </w:rPr>
        <w:t>trúc, đơn giản hóa thủ tục hành chính;</w:t>
      </w:r>
    </w:p>
    <w:p w14:paraId="2E179D02" w14:textId="77777777" w:rsidR="00000000" w:rsidRDefault="00000000">
      <w:pPr>
        <w:spacing w:before="120" w:after="280" w:afterAutospacing="1"/>
      </w:pPr>
      <w:r>
        <w:rPr>
          <w:i/>
          <w:iCs/>
          <w:lang w:val="vi-VN"/>
        </w:rPr>
        <w:t>Xét đề nghị của Giám đốc Sở Văn hóa và Thể thao tại Tờ trình số 5102/TTr-SVHTT ngày 10 tháng 11 năm 2022,</w:t>
      </w:r>
    </w:p>
    <w:p w14:paraId="5AEF3183" w14:textId="77777777" w:rsidR="00000000" w:rsidRDefault="00000000">
      <w:pPr>
        <w:spacing w:before="120" w:after="280" w:afterAutospacing="1"/>
        <w:jc w:val="center"/>
      </w:pPr>
      <w:r>
        <w:rPr>
          <w:b/>
          <w:bCs/>
          <w:lang w:val="vi-VN"/>
        </w:rPr>
        <w:t>QUYẾT ĐỊNH:</w:t>
      </w:r>
    </w:p>
    <w:p w14:paraId="254B5BFD" w14:textId="77777777" w:rsidR="00000000" w:rsidRDefault="00000000">
      <w:pPr>
        <w:spacing w:before="120" w:after="280" w:afterAutospacing="1"/>
      </w:pPr>
      <w:r>
        <w:rPr>
          <w:b/>
          <w:bCs/>
          <w:lang w:val="vi-VN"/>
        </w:rPr>
        <w:t>Điều 1.</w:t>
      </w:r>
      <w:r>
        <w:rPr>
          <w:lang w:val="vi-VN"/>
        </w:rPr>
        <w:t xml:space="preserve"> Phê duyệt kèm theo Quyết định này quy trình nội bộ giải quyết thủ tục hành chính trong một ngày làm việc đối với Thủ tục Cấp giấy phép khai quật khẩn cấp phạm vi quản lý của Sở Văn hóa và Thể thao đã được tái cấu trúc.</w:t>
      </w:r>
    </w:p>
    <w:p w14:paraId="5714B3E1" w14:textId="77777777" w:rsidR="00000000" w:rsidRDefault="00000000">
      <w:pPr>
        <w:spacing w:before="120" w:after="280" w:afterAutospacing="1"/>
      </w:pPr>
      <w:r>
        <w:rPr>
          <w:lang w:val="vi-VN"/>
        </w:rPr>
        <w:t>Danh mục và nội dung chi tiết của các quy trình nội bộ được đăng tải trên Cổng thông tin điện tử của Văn phòng Ủy ban nhân dân Thành phố tại địa chỉ http://vpub.hochiminhcity.gov.vn/portal/Home/danh-muc-tthc/default.aspx.</w:t>
      </w:r>
    </w:p>
    <w:p w14:paraId="504596B4" w14:textId="77777777" w:rsidR="00000000" w:rsidRDefault="00000000">
      <w:pPr>
        <w:spacing w:before="120" w:after="280" w:afterAutospacing="1"/>
      </w:pPr>
      <w:r>
        <w:rPr>
          <w:b/>
          <w:bCs/>
          <w:lang w:val="vi-VN"/>
        </w:rPr>
        <w:lastRenderedPageBreak/>
        <w:t>Điều 2. Tổ chức thực hiện</w:t>
      </w:r>
    </w:p>
    <w:p w14:paraId="18B35AAC" w14:textId="77777777" w:rsidR="00000000" w:rsidRDefault="00000000">
      <w:pPr>
        <w:spacing w:before="120" w:after="280" w:afterAutospacing="1"/>
      </w:pPr>
      <w:r>
        <w:rPr>
          <w:lang w:val="vi-VN"/>
        </w:rP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14:paraId="33AA45D0" w14:textId="77777777" w:rsidR="00000000" w:rsidRDefault="00000000">
      <w:pPr>
        <w:spacing w:before="120" w:after="280" w:afterAutospacing="1"/>
      </w:pPr>
      <w:r>
        <w:rPr>
          <w:lang w:val="vi-VN"/>
        </w:rPr>
        <w:t>2. Cơ quan, đơn vị thực hiện thủ tục hành chính có trách nhiệm:</w:t>
      </w:r>
    </w:p>
    <w:p w14:paraId="2645016C" w14:textId="77777777" w:rsidR="00000000" w:rsidRDefault="00000000">
      <w:pPr>
        <w:spacing w:before="120" w:after="280" w:afterAutospacing="1"/>
      </w:pPr>
      <w:r>
        <w:rPr>
          <w:lang w:val="vi-VN"/>
        </w:rPr>
        <w:t>a) Tuân thủ theo quy trình nội bộ đã được tái cấu trúc khi tiếp nhận, giải quyết thủ tục hành chính cho cá nhân, tổ chức; không tự đặt thêm thủ tục, giấy tờ ngoài quy định pháp luật.</w:t>
      </w:r>
    </w:p>
    <w:p w14:paraId="4054634D" w14:textId="77777777" w:rsidR="00000000" w:rsidRDefault="00000000">
      <w:pPr>
        <w:spacing w:before="120" w:after="280" w:afterAutospacing="1"/>
      </w:pPr>
      <w:r>
        <w:rPr>
          <w:lang w:val="vi-VN"/>
        </w:rPr>
        <w:t>b) Thường xuyên rà soát, cập nhật các quy trình nội bộ giải quyết thủ tục hành chính được phê duyệt mới, sửa đổi, bổ sung, thay thế, hủy bỏ, bãi bỏ khi có biến động theo quy định pháp luật.</w:t>
      </w:r>
    </w:p>
    <w:p w14:paraId="00725D5D" w14:textId="77777777" w:rsidR="00000000" w:rsidRDefault="00000000">
      <w:pPr>
        <w:spacing w:before="120" w:after="280" w:afterAutospacing="1"/>
      </w:pPr>
      <w:r>
        <w:rPr>
          <w:b/>
          <w:bCs/>
          <w:lang w:val="vi-VN"/>
        </w:rPr>
        <w:t xml:space="preserve">Điều 3. Hiệu lực thi hành </w:t>
      </w:r>
    </w:p>
    <w:p w14:paraId="3E746AD6" w14:textId="77777777" w:rsidR="00000000" w:rsidRDefault="00000000">
      <w:pPr>
        <w:spacing w:before="120" w:after="280" w:afterAutospacing="1"/>
      </w:pPr>
      <w:r>
        <w:rPr>
          <w:lang w:val="vi-VN"/>
        </w:rPr>
        <w:t>Quyết định này có hiệu lực thi hành kể từ ngày ký. Bãi bỏ nội dung liên quan đến quy trình nội bộ số 21 ban hành kèm theo Quyết định số 4596/QĐ-UBND ngày 14 tháng 12 năm 2020 của Chủ tịch Ủy ban nhân dân Thành phố phê duyệt quy trình nội bộ giải quyết thủ tục hành chính thuộc thẩm quyền tiếp nhận của Sở Văn hóa và Thể thao.</w:t>
      </w:r>
    </w:p>
    <w:p w14:paraId="13337A79" w14:textId="77777777" w:rsidR="00000000" w:rsidRDefault="00000000">
      <w:pPr>
        <w:spacing w:before="120" w:after="280" w:afterAutospacing="1"/>
      </w:pPr>
      <w:r>
        <w:rPr>
          <w:b/>
          <w:bCs/>
          <w:lang w:val="vi-VN"/>
        </w:rPr>
        <w:t>Điều 4.</w:t>
      </w:r>
      <w:r>
        <w:rPr>
          <w:lang w:val="vi-VN"/>
        </w:rPr>
        <w:t xml:space="preserve"> Chánh Văn phòng Ủy ban nhân dân Thành phố, Giám đốc Sở Văn hóa và Thể thao và các tổ chức, cá nhân có liên quan chịu trách nhiệm thi hành Quyết định này./.</w:t>
      </w:r>
    </w:p>
    <w:p w14:paraId="38EE340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345AD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4E8945"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 (Cục Kiểm soát TTHC);</w:t>
            </w:r>
            <w:r>
              <w:rPr>
                <w:sz w:val="16"/>
                <w:lang w:val="vi-VN"/>
              </w:rPr>
              <w:br/>
              <w:t>- TT</w:t>
            </w:r>
            <w:r>
              <w:rPr>
                <w:sz w:val="16"/>
              </w:rPr>
              <w:t>U</w:t>
            </w:r>
            <w:r>
              <w:rPr>
                <w:sz w:val="16"/>
                <w:lang w:val="vi-VN"/>
              </w:rPr>
              <w:t>B: CT; các PCT;</w:t>
            </w:r>
            <w:r>
              <w:rPr>
                <w:sz w:val="16"/>
                <w:lang w:val="vi-VN"/>
              </w:rPr>
              <w:br/>
              <w:t>- VP</w:t>
            </w:r>
            <w:r>
              <w:rPr>
                <w:sz w:val="16"/>
              </w:rPr>
              <w:t>U</w:t>
            </w:r>
            <w:r>
              <w:rPr>
                <w:sz w:val="16"/>
                <w:lang w:val="vi-VN"/>
              </w:rPr>
              <w:t>B: CPVP;</w:t>
            </w:r>
            <w:r>
              <w:rPr>
                <w:sz w:val="16"/>
                <w:lang w:val="vi-VN"/>
              </w:rPr>
              <w:br/>
              <w:t>- Trung tâm Tin học, Trung tâm Công báo;</w:t>
            </w:r>
            <w:r>
              <w:rPr>
                <w:sz w:val="16"/>
                <w:lang w:val="vi-VN"/>
              </w:rPr>
              <w:br/>
              <w:t xml:space="preserve">- </w:t>
            </w:r>
            <w:r>
              <w:rPr>
                <w:sz w:val="16"/>
              </w:rPr>
              <w:t>Lưu</w:t>
            </w:r>
            <w:r>
              <w:rPr>
                <w:sz w:val="16"/>
                <w:lang w:val="vi-VN"/>
              </w:rPr>
              <w:t>: VT, KSTT/H.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F4F3A8"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Phan Văn Mãi</w:t>
            </w:r>
          </w:p>
        </w:tc>
      </w:tr>
    </w:tbl>
    <w:p w14:paraId="538D7F4F" w14:textId="77777777" w:rsidR="00000000" w:rsidRDefault="00000000">
      <w:pPr>
        <w:spacing w:before="120" w:after="280" w:afterAutospacing="1"/>
      </w:pPr>
      <w:r>
        <w:t> </w:t>
      </w:r>
    </w:p>
    <w:p w14:paraId="7659E30C" w14:textId="77777777" w:rsidR="00000000" w:rsidRDefault="00000000">
      <w:pPr>
        <w:spacing w:before="120" w:after="280" w:afterAutospacing="1"/>
        <w:jc w:val="center"/>
      </w:pPr>
      <w:r>
        <w:rPr>
          <w:b/>
          <w:bCs/>
          <w:lang w:val="vi-VN"/>
        </w:rPr>
        <w:t>QUY TRÌNH</w:t>
      </w:r>
    </w:p>
    <w:p w14:paraId="71682C08" w14:textId="77777777" w:rsidR="00000000" w:rsidRDefault="00000000">
      <w:pPr>
        <w:spacing w:before="120" w:after="280" w:afterAutospacing="1"/>
        <w:jc w:val="center"/>
      </w:pPr>
      <w:r>
        <w:t>CẤP GIẤY PHÉP KHAI QUẬT KHẨN CẤP</w:t>
      </w:r>
      <w:r>
        <w:br/>
      </w:r>
      <w:r>
        <w:rPr>
          <w:i/>
          <w:iCs/>
          <w:lang w:val="vi-VN"/>
        </w:rPr>
        <w:t>(Ban hà</w:t>
      </w:r>
      <w:r>
        <w:rPr>
          <w:i/>
          <w:iCs/>
        </w:rPr>
        <w:t xml:space="preserve">nh kèm theo Quyết </w:t>
      </w:r>
      <w:r>
        <w:rPr>
          <w:i/>
          <w:iCs/>
          <w:lang w:val="vi-VN"/>
        </w:rPr>
        <w:t xml:space="preserve">định số </w:t>
      </w:r>
      <w:r>
        <w:rPr>
          <w:i/>
          <w:iCs/>
        </w:rPr>
        <w:t>4265</w:t>
      </w:r>
      <w:r>
        <w:rPr>
          <w:i/>
          <w:iCs/>
          <w:lang w:val="vi-VN"/>
        </w:rPr>
        <w:t xml:space="preserve">/QĐ-UBND ngày </w:t>
      </w:r>
      <w:r>
        <w:rPr>
          <w:i/>
          <w:iCs/>
        </w:rPr>
        <w:t>06</w:t>
      </w:r>
      <w:r>
        <w:rPr>
          <w:i/>
          <w:iCs/>
          <w:lang w:val="vi-VN"/>
        </w:rPr>
        <w:t xml:space="preserve"> tháng </w:t>
      </w:r>
      <w:r>
        <w:rPr>
          <w:i/>
          <w:iCs/>
        </w:rPr>
        <w:t xml:space="preserve">12 </w:t>
      </w:r>
      <w:r>
        <w:rPr>
          <w:i/>
          <w:iCs/>
          <w:lang w:val="vi-VN"/>
        </w:rPr>
        <w:t>năm 2022 Chủ tịch Ủy ban nhân dân Thành phố)</w:t>
      </w:r>
    </w:p>
    <w:p w14:paraId="446E25AB" w14:textId="77777777" w:rsidR="00000000" w:rsidRDefault="00000000">
      <w:pPr>
        <w:spacing w:before="120" w:after="280" w:afterAutospacing="1"/>
      </w:pPr>
      <w:r>
        <w:rPr>
          <w:b/>
          <w:bCs/>
          <w:lang w:val="vi-VN"/>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0"/>
        <w:gridCol w:w="5122"/>
        <w:gridCol w:w="1416"/>
        <w:gridCol w:w="1982"/>
      </w:tblGrid>
      <w:tr w:rsidR="00000000" w14:paraId="274A0B16" w14:textId="77777777">
        <w:tc>
          <w:tcPr>
            <w:tcW w:w="4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7E737" w14:textId="77777777" w:rsidR="00000000" w:rsidRDefault="00000000">
            <w:pPr>
              <w:spacing w:before="120"/>
              <w:jc w:val="center"/>
            </w:pPr>
            <w:r>
              <w:rPr>
                <w:b/>
                <w:bCs/>
                <w:lang w:val="vi-VN"/>
              </w:rPr>
              <w:t>STT</w:t>
            </w:r>
          </w:p>
        </w:tc>
        <w:tc>
          <w:tcPr>
            <w:tcW w:w="2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DF781" w14:textId="77777777" w:rsidR="00000000" w:rsidRDefault="00000000">
            <w:pPr>
              <w:spacing w:before="120"/>
              <w:jc w:val="center"/>
            </w:pPr>
            <w:r>
              <w:rPr>
                <w:b/>
                <w:bCs/>
                <w:lang w:val="vi-VN"/>
              </w:rPr>
              <w:t>Tên hồ sơ</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CF77D" w14:textId="77777777" w:rsidR="00000000" w:rsidRDefault="00000000">
            <w:pPr>
              <w:spacing w:before="120"/>
              <w:jc w:val="center"/>
            </w:pPr>
            <w:r>
              <w:rPr>
                <w:b/>
                <w:bCs/>
                <w:lang w:val="vi-VN"/>
              </w:rPr>
              <w:t>Số lượng</w:t>
            </w:r>
          </w:p>
        </w:tc>
        <w:tc>
          <w:tcPr>
            <w:tcW w:w="10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F5845" w14:textId="77777777" w:rsidR="00000000" w:rsidRDefault="00000000">
            <w:pPr>
              <w:spacing w:before="120"/>
              <w:jc w:val="center"/>
            </w:pPr>
            <w:r>
              <w:rPr>
                <w:b/>
                <w:bCs/>
                <w:lang w:val="vi-VN"/>
              </w:rPr>
              <w:t>Ghi chú</w:t>
            </w:r>
          </w:p>
        </w:tc>
      </w:tr>
      <w:tr w:rsidR="00000000" w14:paraId="59C22F06"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8116C" w14:textId="77777777" w:rsidR="00000000" w:rsidRDefault="00000000">
            <w:pPr>
              <w:spacing w:before="120"/>
              <w:jc w:val="center"/>
            </w:pPr>
            <w:r>
              <w:rPr>
                <w:lang w:val="vi-VN"/>
              </w:rPr>
              <w:t>01</w:t>
            </w:r>
          </w:p>
        </w:tc>
        <w:tc>
          <w:tcPr>
            <w:tcW w:w="2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1528D" w14:textId="77777777" w:rsidR="00000000" w:rsidRDefault="00000000">
            <w:pPr>
              <w:spacing w:before="120"/>
            </w:pPr>
            <w:r>
              <w:rPr>
                <w:lang w:val="vi-VN"/>
              </w:rPr>
              <w:t>Văn bản đề nghị cấp giấy phép khai quật khẩn cấp của tổ chức chủ trì thăm dò, khai quật khảo cổ (theo mẫu)</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976F" w14:textId="77777777" w:rsidR="00000000" w:rsidRDefault="00000000">
            <w:pPr>
              <w:spacing w:before="120"/>
              <w:jc w:val="center"/>
            </w:pPr>
            <w:r>
              <w:rPr>
                <w:lang w:val="vi-VN"/>
              </w:rPr>
              <w:t>01</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6373F" w14:textId="77777777" w:rsidR="00000000" w:rsidRDefault="00000000">
            <w:pPr>
              <w:spacing w:before="120"/>
              <w:jc w:val="center"/>
            </w:pPr>
            <w:r>
              <w:rPr>
                <w:lang w:val="vi-VN"/>
              </w:rPr>
              <w:t>Bản chính</w:t>
            </w:r>
          </w:p>
        </w:tc>
      </w:tr>
      <w:tr w:rsidR="00000000" w14:paraId="49E534CA"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D4EF" w14:textId="77777777" w:rsidR="00000000" w:rsidRDefault="00000000">
            <w:pPr>
              <w:spacing w:before="120"/>
              <w:jc w:val="center"/>
            </w:pPr>
            <w:r>
              <w:rPr>
                <w:lang w:val="vi-VN"/>
              </w:rPr>
              <w:t>02</w:t>
            </w:r>
          </w:p>
        </w:tc>
        <w:tc>
          <w:tcPr>
            <w:tcW w:w="2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F853A" w14:textId="77777777" w:rsidR="00000000" w:rsidRDefault="00000000">
            <w:pPr>
              <w:spacing w:before="120"/>
            </w:pPr>
            <w:r>
              <w:rPr>
                <w:lang w:val="vi-VN"/>
              </w:rPr>
              <w:t>Sơ đồ tỷ lệ 1:500, thể hiện rõ vị trí, diện tích địa điểm khảo cổ cần khai quật khẩn cấp.</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6E8F2" w14:textId="77777777" w:rsidR="00000000" w:rsidRDefault="00000000">
            <w:pPr>
              <w:spacing w:before="120"/>
              <w:jc w:val="center"/>
            </w:pPr>
            <w:r>
              <w:rPr>
                <w:lang w:val="vi-VN"/>
              </w:rPr>
              <w:t>01</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374D1" w14:textId="77777777" w:rsidR="00000000" w:rsidRDefault="00000000">
            <w:pPr>
              <w:spacing w:before="120"/>
              <w:jc w:val="center"/>
            </w:pPr>
            <w:r>
              <w:rPr>
                <w:lang w:val="vi-VN"/>
              </w:rPr>
              <w:t>Bản chính</w:t>
            </w:r>
          </w:p>
        </w:tc>
      </w:tr>
      <w:tr w:rsidR="00000000" w14:paraId="46EDF0E6"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7126E" w14:textId="77777777" w:rsidR="00000000" w:rsidRDefault="00000000">
            <w:pPr>
              <w:spacing w:before="120"/>
              <w:jc w:val="center"/>
            </w:pPr>
            <w:r>
              <w:rPr>
                <w:lang w:val="vi-VN"/>
              </w:rPr>
              <w:t>03</w:t>
            </w:r>
          </w:p>
        </w:tc>
        <w:tc>
          <w:tcPr>
            <w:tcW w:w="2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FAF920" w14:textId="77777777" w:rsidR="00000000" w:rsidRDefault="00000000">
            <w:pPr>
              <w:spacing w:before="120"/>
            </w:pPr>
            <w:r>
              <w:rPr>
                <w:lang w:val="vi-VN"/>
              </w:rPr>
              <w:t>Văn bản đề nghị cấp phép thăm dò, khai quật khảo cổ của tổ chức phối hợp khai quật khẩn cấp (nếu có).</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42182" w14:textId="77777777" w:rsidR="00000000" w:rsidRDefault="00000000">
            <w:pPr>
              <w:spacing w:before="120"/>
              <w:jc w:val="center"/>
            </w:pPr>
            <w:r>
              <w:rPr>
                <w:lang w:val="vi-VN"/>
              </w:rPr>
              <w:t>01</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64CD3" w14:textId="77777777" w:rsidR="00000000" w:rsidRDefault="00000000">
            <w:pPr>
              <w:spacing w:before="120"/>
              <w:jc w:val="center"/>
            </w:pPr>
            <w:r>
              <w:rPr>
                <w:lang w:val="vi-VN"/>
              </w:rPr>
              <w:t>Bản chính</w:t>
            </w:r>
          </w:p>
        </w:tc>
      </w:tr>
    </w:tbl>
    <w:p w14:paraId="313F94E0" w14:textId="77777777" w:rsidR="00000000" w:rsidRDefault="00000000">
      <w:pPr>
        <w:spacing w:before="120" w:after="280" w:afterAutospacing="1"/>
      </w:pPr>
      <w:r>
        <w:rPr>
          <w:b/>
          <w:bCs/>
          <w:lang w:val="vi-VN"/>
        </w:rPr>
        <w:t xml:space="preserve">II. NƠI TIẾP NHẬN, TRẢ </w:t>
      </w:r>
      <w:r>
        <w:rPr>
          <w:b/>
          <w:bCs/>
        </w:rPr>
        <w:t xml:space="preserve">KẾT </w:t>
      </w:r>
      <w:r>
        <w:rPr>
          <w:b/>
          <w:bCs/>
          <w:lang w:val="vi-VN"/>
        </w:rPr>
        <w:t>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41"/>
        <w:gridCol w:w="3738"/>
        <w:gridCol w:w="1861"/>
      </w:tblGrid>
      <w:tr w:rsidR="00000000" w14:paraId="74BA30F6" w14:textId="77777777">
        <w:tc>
          <w:tcPr>
            <w:tcW w:w="20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F2FBC" w14:textId="77777777" w:rsidR="00000000" w:rsidRDefault="00000000">
            <w:pPr>
              <w:spacing w:before="120"/>
              <w:jc w:val="center"/>
            </w:pPr>
            <w:r>
              <w:rPr>
                <w:b/>
                <w:bCs/>
              </w:rPr>
              <w:t xml:space="preserve">Nơi </w:t>
            </w:r>
            <w:r>
              <w:rPr>
                <w:b/>
                <w:bCs/>
                <w:lang w:val="vi-VN"/>
              </w:rPr>
              <w:t>tiếp nhận và trả kết quả</w:t>
            </w:r>
          </w:p>
        </w:tc>
        <w:tc>
          <w:tcPr>
            <w:tcW w:w="2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741BF" w14:textId="77777777" w:rsidR="00000000" w:rsidRDefault="00000000">
            <w:pPr>
              <w:spacing w:before="120"/>
              <w:jc w:val="center"/>
            </w:pPr>
            <w:r>
              <w:rPr>
                <w:b/>
                <w:bCs/>
                <w:lang w:val="vi-VN"/>
              </w:rPr>
              <w:t>Thời gian xử lý</w:t>
            </w:r>
          </w:p>
        </w:tc>
        <w:tc>
          <w:tcPr>
            <w:tcW w:w="9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21F5E" w14:textId="77777777" w:rsidR="00000000" w:rsidRDefault="00000000">
            <w:pPr>
              <w:spacing w:before="120"/>
              <w:jc w:val="center"/>
            </w:pPr>
            <w:r>
              <w:rPr>
                <w:b/>
                <w:bCs/>
                <w:lang w:val="vi-VN"/>
              </w:rPr>
              <w:t>Lệ phí</w:t>
            </w:r>
          </w:p>
        </w:tc>
      </w:tr>
      <w:tr w:rsidR="00000000" w14:paraId="284B6D2E" w14:textId="77777777">
        <w:tblPrEx>
          <w:tblBorders>
            <w:top w:val="none" w:sz="0" w:space="0" w:color="auto"/>
            <w:bottom w:val="none" w:sz="0" w:space="0" w:color="auto"/>
            <w:insideH w:val="none" w:sz="0" w:space="0" w:color="auto"/>
            <w:insideV w:val="none" w:sz="0" w:space="0" w:color="auto"/>
          </w:tblBorders>
        </w:tblPrEx>
        <w:tc>
          <w:tcPr>
            <w:tcW w:w="20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54913" w14:textId="77777777" w:rsidR="00000000" w:rsidRDefault="00000000">
            <w:pPr>
              <w:spacing w:before="120"/>
            </w:pPr>
            <w:r>
              <w:rPr>
                <w:lang w:val="vi-VN"/>
              </w:rPr>
              <w:t xml:space="preserve">Bộ phận Một cửa - Sở Văn hóa và Thể thao, địa chỉ: 164 Đồng Khởi, phường </w:t>
            </w:r>
            <w:r>
              <w:t xml:space="preserve">Bến </w:t>
            </w:r>
            <w:r>
              <w:rPr>
                <w:lang w:val="vi-VN"/>
              </w:rPr>
              <w:t>Nghé, Quận 1.</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1338B" w14:textId="77777777" w:rsidR="00000000" w:rsidRDefault="00000000">
            <w:pPr>
              <w:spacing w:before="120"/>
            </w:pPr>
            <w:r>
              <w:rPr>
                <w:lang w:val="vi-VN"/>
              </w:rPr>
              <w:t>01 ngày làm việc kể từ ngày nhận đủ hồ sơ hợp lệ</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34CF1" w14:textId="77777777" w:rsidR="00000000" w:rsidRDefault="00000000">
            <w:pPr>
              <w:spacing w:before="120"/>
              <w:jc w:val="center"/>
            </w:pPr>
            <w:r>
              <w:rPr>
                <w:lang w:val="vi-VN"/>
              </w:rPr>
              <w:t>Không</w:t>
            </w:r>
          </w:p>
        </w:tc>
      </w:tr>
    </w:tbl>
    <w:p w14:paraId="70A836F4"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5"/>
        <w:gridCol w:w="2227"/>
        <w:gridCol w:w="1181"/>
        <w:gridCol w:w="1087"/>
        <w:gridCol w:w="1358"/>
        <w:gridCol w:w="2712"/>
      </w:tblGrid>
      <w:tr w:rsidR="00000000" w14:paraId="1C437343" w14:textId="77777777">
        <w:tc>
          <w:tcPr>
            <w:tcW w:w="4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12628" w14:textId="77777777" w:rsidR="00000000" w:rsidRDefault="00000000">
            <w:pPr>
              <w:spacing w:before="120"/>
              <w:jc w:val="center"/>
            </w:pPr>
            <w:r>
              <w:rPr>
                <w:b/>
                <w:bCs/>
                <w:lang w:val="vi-VN"/>
              </w:rPr>
              <w:t>Bước công việc</w:t>
            </w:r>
          </w:p>
        </w:tc>
        <w:tc>
          <w:tcPr>
            <w:tcW w:w="11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17538" w14:textId="77777777" w:rsidR="00000000" w:rsidRDefault="00000000">
            <w:pPr>
              <w:spacing w:before="120"/>
              <w:jc w:val="center"/>
            </w:pPr>
            <w:r>
              <w:rPr>
                <w:b/>
                <w:bCs/>
                <w:lang w:val="vi-VN"/>
              </w:rPr>
              <w:t>Nội dung công việc</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AB106" w14:textId="77777777" w:rsidR="00000000" w:rsidRDefault="00000000">
            <w:pPr>
              <w:spacing w:before="120"/>
              <w:jc w:val="center"/>
            </w:pPr>
            <w:r>
              <w:rPr>
                <w:b/>
                <w:bCs/>
                <w:lang w:val="vi-VN"/>
              </w:rPr>
              <w:t>Trách nhiệm</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60693" w14:textId="77777777" w:rsidR="00000000" w:rsidRDefault="00000000">
            <w:pPr>
              <w:spacing w:before="120"/>
              <w:jc w:val="center"/>
            </w:pPr>
            <w:r>
              <w:rPr>
                <w:b/>
                <w:bCs/>
                <w:lang w:val="vi-VN"/>
              </w:rPr>
              <w:t>Thời gian</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7159D" w14:textId="77777777" w:rsidR="00000000" w:rsidRDefault="00000000">
            <w:pPr>
              <w:spacing w:before="120"/>
              <w:jc w:val="center"/>
            </w:pPr>
            <w:r>
              <w:rPr>
                <w:b/>
                <w:bCs/>
                <w:lang w:val="vi-VN"/>
              </w:rPr>
              <w:t xml:space="preserve">Hồ </w:t>
            </w:r>
            <w:r>
              <w:rPr>
                <w:b/>
                <w:bCs/>
              </w:rPr>
              <w:t>s</w:t>
            </w:r>
            <w:r>
              <w:rPr>
                <w:b/>
                <w:bCs/>
                <w:lang w:val="vi-VN"/>
              </w:rPr>
              <w:t>ơ/Biểu mẫu</w:t>
            </w:r>
          </w:p>
        </w:tc>
        <w:tc>
          <w:tcPr>
            <w:tcW w:w="1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4E433" w14:textId="77777777" w:rsidR="00000000" w:rsidRDefault="00000000">
            <w:pPr>
              <w:spacing w:before="120"/>
              <w:jc w:val="center"/>
            </w:pPr>
            <w:r>
              <w:rPr>
                <w:b/>
                <w:bCs/>
                <w:lang w:val="vi-VN"/>
              </w:rPr>
              <w:t>Diễn giải</w:t>
            </w:r>
          </w:p>
        </w:tc>
      </w:tr>
      <w:tr w:rsidR="00000000" w14:paraId="43522E16" w14:textId="77777777">
        <w:tblPrEx>
          <w:tblBorders>
            <w:top w:val="none" w:sz="0" w:space="0" w:color="auto"/>
            <w:bottom w:val="none" w:sz="0" w:space="0" w:color="auto"/>
            <w:insideH w:val="none" w:sz="0" w:space="0" w:color="auto"/>
            <w:insideV w:val="none" w:sz="0" w:space="0" w:color="auto"/>
          </w:tblBorders>
        </w:tblPrEx>
        <w:tc>
          <w:tcPr>
            <w:tcW w:w="41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9990B" w14:textId="77777777" w:rsidR="00000000" w:rsidRDefault="00000000">
            <w:pPr>
              <w:spacing w:before="120"/>
              <w:jc w:val="center"/>
            </w:pPr>
            <w:r>
              <w:rPr>
                <w:lang w:val="vi-VN"/>
              </w:rPr>
              <w:t>B</w:t>
            </w:r>
            <w:r>
              <w:t>1</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134AF" w14:textId="77777777" w:rsidR="00000000" w:rsidRDefault="00000000">
            <w:pPr>
              <w:spacing w:before="120"/>
              <w:jc w:val="center"/>
            </w:pPr>
            <w:r>
              <w:rPr>
                <w:b/>
                <w:bCs/>
                <w:lang w:val="vi-VN"/>
              </w:rPr>
              <w:t>Nộp hồ sơ</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ED073" w14:textId="77777777" w:rsidR="00000000" w:rsidRDefault="00000000">
            <w:pPr>
              <w:spacing w:before="120"/>
              <w:jc w:val="center"/>
            </w:pPr>
            <w:r>
              <w:rPr>
                <w:lang w:val="vi-VN"/>
              </w:rPr>
              <w:t>Cá nhân</w:t>
            </w:r>
          </w:p>
        </w:tc>
        <w:tc>
          <w:tcPr>
            <w:tcW w:w="5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FB26D" w14:textId="77777777" w:rsidR="00000000" w:rsidRDefault="00000000">
            <w:pPr>
              <w:spacing w:before="120"/>
              <w:jc w:val="center"/>
            </w:pPr>
            <w:r>
              <w:rPr>
                <w:lang w:val="vi-VN"/>
              </w:rPr>
              <w:t>Giờ hành chính</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CFA1A" w14:textId="77777777" w:rsidR="00000000" w:rsidRDefault="00000000">
            <w:pPr>
              <w:spacing w:before="120"/>
              <w:jc w:val="center"/>
            </w:pPr>
            <w:r>
              <w:rPr>
                <w:lang w:val="vi-VN"/>
              </w:rPr>
              <w:t>Theo mục I</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3B70C" w14:textId="77777777" w:rsidR="00000000" w:rsidRDefault="00000000">
            <w:pPr>
              <w:spacing w:before="120"/>
            </w:pPr>
            <w:r>
              <w:rPr>
                <w:lang w:val="vi-VN"/>
              </w:rPr>
              <w:t>Thành phần hồ sơ theo mục I</w:t>
            </w:r>
          </w:p>
        </w:tc>
      </w:tr>
      <w:tr w:rsidR="00000000" w14:paraId="6B5745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BEDCF5" w14:textId="77777777" w:rsidR="00000000" w:rsidRDefault="00000000">
            <w:pPr>
              <w:spacing w:before="120"/>
            </w:pP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F6A1D" w14:textId="77777777" w:rsidR="00000000" w:rsidRDefault="00000000">
            <w:pPr>
              <w:spacing w:before="120"/>
              <w:jc w:val="center"/>
            </w:pPr>
            <w:r>
              <w:rPr>
                <w:b/>
                <w:bCs/>
                <w:lang w:val="vi-VN"/>
              </w:rPr>
              <w:t>Kiểm tra hồ sơ</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69C79" w14:textId="77777777" w:rsidR="00000000" w:rsidRDefault="00000000">
            <w:pPr>
              <w:spacing w:before="120"/>
              <w:jc w:val="center"/>
            </w:pPr>
            <w:r>
              <w:rPr>
                <w:lang w:val="vi-VN"/>
              </w:rPr>
              <w:t>Bộ phận một cửa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ADA1CE" w14:textId="77777777" w:rsidR="00000000" w:rsidRDefault="00000000">
            <w:pPr>
              <w:spacing w:before="120"/>
              <w:jc w:val="center"/>
            </w:pP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51921" w14:textId="77777777" w:rsidR="00000000" w:rsidRDefault="00000000">
            <w:pPr>
              <w:spacing w:before="120" w:after="280" w:afterAutospacing="1"/>
              <w:jc w:val="center"/>
            </w:pPr>
            <w:r>
              <w:rPr>
                <w:lang w:val="vi-VN"/>
              </w:rPr>
              <w:t xml:space="preserve">BM01 </w:t>
            </w:r>
          </w:p>
          <w:p w14:paraId="0F41D0CC" w14:textId="77777777" w:rsidR="00000000" w:rsidRDefault="00000000">
            <w:pPr>
              <w:spacing w:before="120" w:after="280" w:afterAutospacing="1"/>
              <w:jc w:val="center"/>
            </w:pPr>
            <w:r>
              <w:rPr>
                <w:lang w:val="vi-VN"/>
              </w:rPr>
              <w:t xml:space="preserve">BM 02 </w:t>
            </w:r>
          </w:p>
          <w:p w14:paraId="6AF3D25C" w14:textId="77777777" w:rsidR="00000000" w:rsidRDefault="00000000">
            <w:pPr>
              <w:spacing w:before="120"/>
              <w:jc w:val="center"/>
            </w:pPr>
            <w:r>
              <w:rPr>
                <w:lang w:val="vi-VN"/>
              </w:rPr>
              <w:t>BM 03</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6DA12BA" w14:textId="77777777" w:rsidR="00000000" w:rsidRDefault="00000000">
            <w:pPr>
              <w:spacing w:before="120" w:after="280" w:afterAutospacing="1"/>
            </w:pPr>
            <w:r>
              <w:rPr>
                <w:lang w:val="vi-VN"/>
              </w:rPr>
              <w:t>- Trường hợp hồ sơ đầy đủ và hợp lệ: Lập Giấy tiếp nhận hồ sơ và hẹn trả kết quả; trao cho người nộp hồ sơ theo BM 01, thực hiện tiếp bước B2.</w:t>
            </w:r>
          </w:p>
          <w:p w14:paraId="170D346D" w14:textId="77777777" w:rsidR="00000000" w:rsidRDefault="00000000">
            <w:pPr>
              <w:spacing w:before="120" w:after="280" w:afterAutospacing="1"/>
            </w:pPr>
            <w:r>
              <w:rPr>
                <w:lang w:val="vi-VN"/>
              </w:rPr>
              <w:t>- Trường hợp hồ sơ chưa đầy đủ hoặc chưa hợp lệ: Hướng dẫn người nộp hồ sơ bổ sung, hoàn thiện hồ sơ và ghi rõ lý do theo BM 02.</w:t>
            </w:r>
          </w:p>
          <w:p w14:paraId="70A0FEAE"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64A4DAEC"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5EC2D" w14:textId="77777777" w:rsidR="00000000" w:rsidRDefault="00000000">
            <w:pPr>
              <w:spacing w:before="120"/>
              <w:jc w:val="center"/>
            </w:pPr>
            <w:r>
              <w:rPr>
                <w:lang w:val="vi-VN"/>
              </w:rPr>
              <w:t>B2</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23492" w14:textId="77777777" w:rsidR="00000000" w:rsidRDefault="00000000">
            <w:pPr>
              <w:spacing w:before="120"/>
              <w:jc w:val="center"/>
            </w:pPr>
            <w:r>
              <w:rPr>
                <w:b/>
                <w:bCs/>
                <w:lang w:val="vi-VN"/>
              </w:rPr>
              <w:t>Tiếp nhận hồ sơ</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77DAF" w14:textId="77777777" w:rsidR="00000000" w:rsidRDefault="00000000">
            <w:pPr>
              <w:spacing w:before="120"/>
              <w:jc w:val="center"/>
            </w:pPr>
            <w:r>
              <w:rPr>
                <w:lang w:val="vi-VN"/>
              </w:rPr>
              <w:t>Bộ phận một cửa</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D88B4" w14:textId="77777777" w:rsidR="00000000" w:rsidRDefault="00000000">
            <w:pPr>
              <w:spacing w:before="120"/>
              <w:jc w:val="center"/>
            </w:pPr>
            <w:r>
              <w:rPr>
                <w:lang w:val="vi-VN"/>
              </w:rPr>
              <w:t>30 phút</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22AF8" w14:textId="77777777" w:rsidR="00000000" w:rsidRDefault="00000000">
            <w:pPr>
              <w:spacing w:before="120"/>
              <w:jc w:val="center"/>
            </w:pPr>
            <w:r>
              <w:rPr>
                <w:lang w:val="vi-VN"/>
              </w:rPr>
              <w:t>Theo mục I BM01</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B37542C" w14:textId="77777777" w:rsidR="00000000" w:rsidRDefault="00000000">
            <w:pPr>
              <w:spacing w:before="120"/>
            </w:pPr>
            <w:r>
              <w:rPr>
                <w:lang w:val="vi-VN"/>
              </w:rPr>
              <w:t>Công chức Bộ phận Một cửa scan dữ liệu hồ sơ, lưu trữ hồ sơ điện tử và chuyển hồ sơ cho Phòng Quản lý Di sản văn hóa</w:t>
            </w:r>
          </w:p>
        </w:tc>
      </w:tr>
      <w:tr w:rsidR="00000000" w14:paraId="74D8F551"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F7FC1" w14:textId="77777777" w:rsidR="00000000" w:rsidRDefault="00000000">
            <w:pPr>
              <w:spacing w:before="120"/>
              <w:jc w:val="center"/>
            </w:pPr>
            <w:r>
              <w:rPr>
                <w:lang w:val="vi-VN"/>
              </w:rPr>
              <w:t>B3</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4D7CC" w14:textId="77777777" w:rsidR="00000000" w:rsidRDefault="00000000">
            <w:pPr>
              <w:spacing w:before="120"/>
              <w:jc w:val="center"/>
            </w:pPr>
            <w:r>
              <w:rPr>
                <w:b/>
                <w:bCs/>
                <w:lang w:val="vi-VN"/>
              </w:rPr>
              <w:t>Phân công thụ lý hồ sơ</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767EE" w14:textId="77777777" w:rsidR="00000000" w:rsidRDefault="00000000">
            <w:pPr>
              <w:spacing w:before="120"/>
              <w:jc w:val="center"/>
            </w:pPr>
            <w:r>
              <w:rPr>
                <w:lang w:val="vi-VN"/>
              </w:rPr>
              <w:t>Lãnh đạo Phòng Quản lý Di sản văn hóa</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ADF7D" w14:textId="77777777" w:rsidR="00000000" w:rsidRDefault="00000000">
            <w:pPr>
              <w:spacing w:before="120"/>
              <w:jc w:val="center"/>
            </w:pPr>
            <w:r>
              <w:rPr>
                <w:lang w:val="vi-VN"/>
              </w:rPr>
              <w:t>30 phút</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CA9EE" w14:textId="77777777" w:rsidR="00000000" w:rsidRDefault="00000000">
            <w:pPr>
              <w:spacing w:before="120"/>
              <w:jc w:val="center"/>
            </w:pPr>
            <w:r>
              <w:rPr>
                <w:lang w:val="vi-VN"/>
              </w:rPr>
              <w:t>Theo mục I BM01</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00267" w14:textId="77777777" w:rsidR="00000000" w:rsidRDefault="00000000">
            <w:pPr>
              <w:spacing w:before="120"/>
            </w:pPr>
            <w:r>
              <w:rPr>
                <w:lang w:val="vi-VN"/>
              </w:rPr>
              <w:t>Tiếp nhận hồ sơ từ Bộ phận một cửa và phân công công chức thụ lý hồ sơ</w:t>
            </w:r>
          </w:p>
        </w:tc>
      </w:tr>
      <w:tr w:rsidR="00000000" w14:paraId="4FA78B7A"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824B4" w14:textId="77777777" w:rsidR="00000000" w:rsidRDefault="00000000">
            <w:pPr>
              <w:spacing w:before="120"/>
              <w:jc w:val="center"/>
            </w:pPr>
            <w:r>
              <w:rPr>
                <w:lang w:val="vi-VN"/>
              </w:rPr>
              <w:t>B4</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4E607" w14:textId="77777777" w:rsidR="00000000" w:rsidRDefault="00000000">
            <w:pPr>
              <w:spacing w:before="120"/>
              <w:jc w:val="center"/>
            </w:pPr>
            <w:r>
              <w:rPr>
                <w:b/>
                <w:bCs/>
                <w:lang w:val="vi-VN"/>
              </w:rPr>
              <w:t>Thẩm định hồ sơ, đề xuất kết quả giải quyết TTHC</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9962E" w14:textId="77777777" w:rsidR="00000000" w:rsidRDefault="00000000">
            <w:pPr>
              <w:spacing w:before="120"/>
              <w:jc w:val="center"/>
            </w:pPr>
            <w:r>
              <w:rPr>
                <w:lang w:val="vi-VN"/>
              </w:rPr>
              <w:t>Công chức thụ lý hồ sơ Phòng Quản lý Di sản văn hóa</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30AF3" w14:textId="77777777" w:rsidR="00000000" w:rsidRDefault="00000000">
            <w:pPr>
              <w:spacing w:before="120"/>
              <w:jc w:val="center"/>
            </w:pPr>
            <w:r>
              <w:rPr>
                <w:lang w:val="vi-VN"/>
              </w:rPr>
              <w:t>4 giờ</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7D482" w14:textId="77777777" w:rsidR="00000000" w:rsidRDefault="00000000">
            <w:pPr>
              <w:spacing w:before="120" w:after="280" w:afterAutospacing="1"/>
              <w:jc w:val="center"/>
            </w:pPr>
            <w:r>
              <w:rPr>
                <w:lang w:val="vi-VN"/>
              </w:rPr>
              <w:t>Theo mục I BM01 Hồ sơ trình</w:t>
            </w:r>
          </w:p>
          <w:p w14:paraId="43E05CF6" w14:textId="77777777" w:rsidR="00000000" w:rsidRDefault="00000000">
            <w:pPr>
              <w:spacing w:before="120"/>
              <w:jc w:val="center"/>
            </w:pPr>
            <w:r>
              <w:rPr>
                <w:lang w:val="vi-VN"/>
              </w:rPr>
              <w:t>- Dự thảo kết quả</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B2C20" w14:textId="77777777" w:rsidR="00000000" w:rsidRDefault="00000000">
            <w:pPr>
              <w:spacing w:before="120" w:after="280" w:afterAutospacing="1"/>
            </w:pPr>
            <w:r>
              <w:rPr>
                <w:lang w:val="vi-VN"/>
              </w:rPr>
              <w:t>- Công chức thụ lý hồ sơ tiến hành xem xét, kiểm tra hồ sơ theo quy định; lấy ý kiến đơn vị có liên quan (nếu có):</w:t>
            </w:r>
          </w:p>
          <w:p w14:paraId="71B88A89" w14:textId="77777777" w:rsidR="00000000" w:rsidRDefault="00000000">
            <w:pPr>
              <w:spacing w:before="120"/>
            </w:pPr>
            <w:r>
              <w:rPr>
                <w:lang w:val="vi-VN"/>
              </w:rPr>
              <w:t>- Tổng hợp, hoàn thiện hồ sơ, lập tờ trình và dự thảo kết quả trình Lãnh đạo phòng xem xét.</w:t>
            </w:r>
          </w:p>
        </w:tc>
      </w:tr>
      <w:tr w:rsidR="00000000" w14:paraId="56E915C4"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E9BC3" w14:textId="77777777" w:rsidR="00000000" w:rsidRDefault="00000000">
            <w:pPr>
              <w:spacing w:before="120"/>
              <w:jc w:val="center"/>
            </w:pPr>
            <w:r>
              <w:rPr>
                <w:lang w:val="vi-VN"/>
              </w:rPr>
              <w:t>B5</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A7CE2" w14:textId="77777777" w:rsidR="00000000" w:rsidRDefault="00000000">
            <w:pPr>
              <w:spacing w:before="120"/>
              <w:jc w:val="center"/>
            </w:pPr>
            <w:r>
              <w:rPr>
                <w:b/>
                <w:bCs/>
                <w:lang w:val="vi-VN"/>
              </w:rPr>
              <w:t>Xem xét, trình ký</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592EF" w14:textId="77777777" w:rsidR="00000000" w:rsidRDefault="00000000">
            <w:pPr>
              <w:spacing w:before="120"/>
              <w:jc w:val="center"/>
            </w:pPr>
            <w:r>
              <w:rPr>
                <w:lang w:val="vi-VN"/>
              </w:rPr>
              <w:t>Lãnh đạo Phòng Quản lý Di sản văn hóa</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2DACE" w14:textId="77777777" w:rsidR="00000000" w:rsidRDefault="00000000">
            <w:pPr>
              <w:spacing w:before="120"/>
              <w:jc w:val="center"/>
            </w:pPr>
            <w:r>
              <w:rPr>
                <w:lang w:val="vi-VN"/>
              </w:rPr>
              <w:t>60 phút</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0CD9A" w14:textId="77777777" w:rsidR="00000000" w:rsidRDefault="00000000">
            <w:pPr>
              <w:spacing w:before="120" w:after="280" w:afterAutospacing="1"/>
              <w:jc w:val="center"/>
            </w:pPr>
            <w:r>
              <w:rPr>
                <w:lang w:val="vi-VN"/>
              </w:rPr>
              <w:t xml:space="preserve">Theo mục I BM01 </w:t>
            </w:r>
          </w:p>
          <w:p w14:paraId="39AC72B3" w14:textId="77777777" w:rsidR="00000000" w:rsidRDefault="00000000">
            <w:pPr>
              <w:spacing w:before="120" w:after="280" w:afterAutospacing="1"/>
            </w:pPr>
            <w:r>
              <w:t xml:space="preserve">- </w:t>
            </w:r>
            <w:r>
              <w:rPr>
                <w:lang w:val="vi-VN"/>
              </w:rPr>
              <w:t>Hồ sơ trình</w:t>
            </w:r>
          </w:p>
          <w:p w14:paraId="27B90A21" w14:textId="77777777" w:rsidR="00000000" w:rsidRDefault="00000000">
            <w:pPr>
              <w:spacing w:before="120"/>
            </w:pPr>
            <w:r>
              <w:rPr>
                <w:lang w:val="vi-VN"/>
              </w:rPr>
              <w:t>- Dự thảo kết quả</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66A4F" w14:textId="77777777" w:rsidR="00000000" w:rsidRDefault="00000000">
            <w:pPr>
              <w:spacing w:before="120"/>
            </w:pPr>
            <w:r>
              <w:rPr>
                <w:lang w:val="vi-VN"/>
              </w:rPr>
              <w:t>Lãnh đạo Phòng xem xét hồ sơ, ký nháy văn bản trình lãnh đạo Sở ký duyệt.</w:t>
            </w:r>
          </w:p>
        </w:tc>
      </w:tr>
      <w:tr w:rsidR="00000000" w14:paraId="741794BC"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4DB78" w14:textId="77777777" w:rsidR="00000000" w:rsidRDefault="00000000">
            <w:pPr>
              <w:spacing w:before="120"/>
              <w:jc w:val="center"/>
            </w:pPr>
            <w:r>
              <w:rPr>
                <w:lang w:val="vi-VN"/>
              </w:rPr>
              <w:t>B6</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52AD" w14:textId="77777777" w:rsidR="00000000" w:rsidRDefault="00000000">
            <w:pPr>
              <w:spacing w:before="120"/>
              <w:jc w:val="center"/>
            </w:pPr>
            <w:r>
              <w:rPr>
                <w:b/>
                <w:bCs/>
                <w:lang w:val="vi-VN"/>
              </w:rPr>
              <w:t>Ký duyệt</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486A5" w14:textId="77777777" w:rsidR="00000000" w:rsidRDefault="00000000">
            <w:pPr>
              <w:spacing w:before="120"/>
              <w:jc w:val="center"/>
            </w:pPr>
            <w:r>
              <w:rPr>
                <w:lang w:val="vi-VN"/>
              </w:rPr>
              <w:t>Lãnh đạo Sở</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E52F0" w14:textId="77777777" w:rsidR="00000000" w:rsidRDefault="00000000">
            <w:pPr>
              <w:spacing w:before="120"/>
              <w:jc w:val="center"/>
            </w:pPr>
            <w:r>
              <w:rPr>
                <w:lang w:val="vi-VN"/>
              </w:rPr>
              <w:t>60 phút</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0A9B6" w14:textId="77777777" w:rsidR="00000000" w:rsidRDefault="00000000">
            <w:pPr>
              <w:spacing w:before="120" w:after="280" w:afterAutospacing="1"/>
              <w:jc w:val="center"/>
            </w:pPr>
            <w:r>
              <w:rPr>
                <w:lang w:val="vi-VN"/>
              </w:rPr>
              <w:t>Theo mục I BM01</w:t>
            </w:r>
          </w:p>
          <w:p w14:paraId="325B93DE" w14:textId="77777777" w:rsidR="00000000" w:rsidRDefault="00000000">
            <w:pPr>
              <w:spacing w:before="120" w:after="280" w:afterAutospacing="1"/>
            </w:pPr>
            <w:r>
              <w:rPr>
                <w:lang w:val="vi-VN"/>
              </w:rPr>
              <w:t>- Hồ sơ trình</w:t>
            </w:r>
          </w:p>
          <w:p w14:paraId="7E4482F0" w14:textId="77777777" w:rsidR="00000000" w:rsidRDefault="00000000">
            <w:pPr>
              <w:spacing w:before="120"/>
            </w:pPr>
            <w:r>
              <w:rPr>
                <w:lang w:val="vi-VN"/>
              </w:rPr>
              <w:t>- Dự thảo kết quả</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227B" w14:textId="77777777" w:rsidR="00000000" w:rsidRDefault="00000000">
            <w:pPr>
              <w:spacing w:before="120"/>
            </w:pPr>
            <w:r>
              <w:rPr>
                <w:lang w:val="vi-VN"/>
              </w:rPr>
              <w:t>Lãnh đạo Sở xem xét hồ sơ và ký duyệt tờ trình kèm dự thảo kết quả giải quyết</w:t>
            </w:r>
          </w:p>
        </w:tc>
      </w:tr>
      <w:tr w:rsidR="00000000" w14:paraId="7F67FAE8"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D826" w14:textId="77777777" w:rsidR="00000000" w:rsidRDefault="00000000">
            <w:pPr>
              <w:spacing w:before="120"/>
              <w:jc w:val="center"/>
            </w:pPr>
            <w:r>
              <w:rPr>
                <w:lang w:val="vi-VN"/>
              </w:rPr>
              <w:t>B7</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DFA5B" w14:textId="77777777" w:rsidR="00000000" w:rsidRDefault="00000000">
            <w:pPr>
              <w:spacing w:before="120"/>
              <w:jc w:val="center"/>
            </w:pPr>
            <w:r>
              <w:rPr>
                <w:b/>
                <w:bCs/>
                <w:lang w:val="vi-VN"/>
              </w:rPr>
              <w:t>Ban hành văn bản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A32A6" w14:textId="77777777" w:rsidR="00000000" w:rsidRDefault="00000000">
            <w:pPr>
              <w:spacing w:before="120"/>
              <w:jc w:val="center"/>
            </w:pPr>
            <w:r>
              <w:rPr>
                <w:lang w:val="vi-VN"/>
              </w:rPr>
              <w:t>Văn thư Sở</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5EFFC" w14:textId="77777777" w:rsidR="00000000" w:rsidRDefault="00000000">
            <w:pPr>
              <w:spacing w:before="120"/>
              <w:jc w:val="center"/>
            </w:pPr>
            <w:r>
              <w:rPr>
                <w:lang w:val="vi-VN"/>
              </w:rPr>
              <w:t>60 phút</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45CC2" w14:textId="77777777" w:rsidR="00000000" w:rsidRDefault="00000000">
            <w:pPr>
              <w:spacing w:before="120" w:after="280" w:afterAutospacing="1"/>
              <w:jc w:val="center"/>
            </w:pPr>
            <w:r>
              <w:rPr>
                <w:lang w:val="vi-VN"/>
              </w:rPr>
              <w:t xml:space="preserve">Theo mục I BM01 </w:t>
            </w:r>
          </w:p>
          <w:p w14:paraId="04273986" w14:textId="77777777" w:rsidR="00000000" w:rsidRDefault="00000000">
            <w:pPr>
              <w:spacing w:before="120" w:after="280" w:afterAutospacing="1"/>
            </w:pPr>
            <w:r>
              <w:t xml:space="preserve">- </w:t>
            </w:r>
            <w:r>
              <w:rPr>
                <w:lang w:val="vi-VN"/>
              </w:rPr>
              <w:t xml:space="preserve">Hồ sơ trình </w:t>
            </w:r>
          </w:p>
          <w:p w14:paraId="6FD6823F" w14:textId="77777777" w:rsidR="00000000" w:rsidRDefault="00000000">
            <w:pPr>
              <w:spacing w:before="120"/>
            </w:pPr>
            <w:r>
              <w:rPr>
                <w:lang w:val="vi-VN"/>
              </w:rPr>
              <w:t>- kết quả</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FB069" w14:textId="77777777" w:rsidR="00000000" w:rsidRDefault="00000000">
            <w:pPr>
              <w:spacing w:before="120" w:after="280" w:afterAutospacing="1"/>
            </w:pPr>
            <w:r>
              <w:rPr>
                <w:lang w:val="vi-VN"/>
              </w:rPr>
              <w:t>Văn thư thực hiện cho số, đóng dấu, phát hành văn bản</w:t>
            </w:r>
          </w:p>
          <w:p w14:paraId="732F79FE" w14:textId="77777777" w:rsidR="00000000" w:rsidRDefault="00000000">
            <w:pPr>
              <w:spacing w:before="120"/>
            </w:pPr>
            <w:r>
              <w:rPr>
                <w:lang w:val="vi-VN"/>
              </w:rPr>
              <w:t>Chuyển kết quả về Bộ phận Một cửa.</w:t>
            </w:r>
          </w:p>
        </w:tc>
      </w:tr>
      <w:tr w:rsidR="00000000" w14:paraId="2688AECF"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19D60" w14:textId="77777777" w:rsidR="00000000" w:rsidRDefault="00000000">
            <w:pPr>
              <w:spacing w:before="120"/>
              <w:jc w:val="center"/>
            </w:pPr>
            <w:r>
              <w:rPr>
                <w:lang w:val="vi-VN"/>
              </w:rPr>
              <w:t>B8</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F58E5" w14:textId="77777777" w:rsidR="00000000" w:rsidRDefault="00000000">
            <w:pPr>
              <w:spacing w:before="120"/>
              <w:jc w:val="center"/>
            </w:pPr>
            <w:r>
              <w:rPr>
                <w:b/>
                <w:bCs/>
                <w:lang w:val="vi-VN"/>
              </w:rPr>
              <w:t>Trả kết quả, lưu hồ sơ, thống kê và theo dõi</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22E0B" w14:textId="77777777" w:rsidR="00000000" w:rsidRDefault="00000000">
            <w:pPr>
              <w:spacing w:before="120"/>
              <w:jc w:val="center"/>
            </w:pPr>
            <w:r>
              <w:rPr>
                <w:lang w:val="vi-VN"/>
              </w:rPr>
              <w:t>Bộ phận một cửa</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D4892" w14:textId="77777777" w:rsidR="00000000" w:rsidRDefault="00000000">
            <w:pPr>
              <w:spacing w:before="120"/>
              <w:jc w:val="center"/>
            </w:pPr>
            <w:r>
              <w:rPr>
                <w:lang w:val="vi-VN"/>
              </w:rPr>
              <w:t>Theo Giấy hẹn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5C416" w14:textId="77777777" w:rsidR="00000000" w:rsidRDefault="00000000">
            <w:pPr>
              <w:spacing w:before="120"/>
              <w:jc w:val="center"/>
            </w:pPr>
            <w:r>
              <w:rPr>
                <w:lang w:val="vi-VN"/>
              </w:rPr>
              <w:t>Kết quả</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0388F" w14:textId="77777777" w:rsidR="00000000" w:rsidRDefault="00000000">
            <w:pPr>
              <w:spacing w:before="120" w:after="280" w:afterAutospacing="1"/>
            </w:pPr>
            <w:r>
              <w:rPr>
                <w:lang w:val="vi-VN"/>
              </w:rPr>
              <w:t>- Trả kết quả cho tổ chức.</w:t>
            </w:r>
          </w:p>
          <w:p w14:paraId="1516CB79" w14:textId="77777777" w:rsidR="00000000" w:rsidRDefault="00000000">
            <w:pPr>
              <w:spacing w:before="120"/>
            </w:pPr>
            <w:r>
              <w:rPr>
                <w:lang w:val="vi-VN"/>
              </w:rPr>
              <w:t>- Thống kê, theo dõi.</w:t>
            </w:r>
          </w:p>
        </w:tc>
      </w:tr>
    </w:tbl>
    <w:p w14:paraId="64A70A79" w14:textId="77777777" w:rsidR="00000000" w:rsidRDefault="00000000">
      <w:pPr>
        <w:spacing w:before="120" w:after="280" w:afterAutospacing="1"/>
      </w:pPr>
      <w:r>
        <w:rPr>
          <w:b/>
          <w:bCs/>
          <w:lang w:val="vi-VN"/>
        </w:rPr>
        <w:t>IV. BIỂU MẪU</w:t>
      </w:r>
    </w:p>
    <w:p w14:paraId="7749A489"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3"/>
        <w:gridCol w:w="1306"/>
        <w:gridCol w:w="7291"/>
      </w:tblGrid>
      <w:tr w:rsidR="00000000" w14:paraId="35F6ED75" w14:textId="7777777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A2124" w14:textId="77777777" w:rsidR="00000000" w:rsidRDefault="00000000">
            <w:pPr>
              <w:spacing w:before="120"/>
              <w:jc w:val="center"/>
            </w:pPr>
            <w:r>
              <w:rPr>
                <w:b/>
                <w:bCs/>
                <w:lang w:val="vi-VN"/>
              </w:rPr>
              <w:t>STT</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64834" w14:textId="77777777" w:rsidR="00000000" w:rsidRDefault="00000000">
            <w:pPr>
              <w:spacing w:before="120"/>
              <w:jc w:val="center"/>
            </w:pPr>
            <w:r>
              <w:rPr>
                <w:b/>
                <w:bCs/>
                <w:lang w:val="vi-VN"/>
              </w:rPr>
              <w:t>Mã hiệu</w:t>
            </w:r>
          </w:p>
        </w:tc>
        <w:tc>
          <w:tcPr>
            <w:tcW w:w="39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CE2D5" w14:textId="77777777" w:rsidR="00000000" w:rsidRDefault="00000000">
            <w:pPr>
              <w:spacing w:before="120"/>
              <w:jc w:val="center"/>
            </w:pPr>
            <w:r>
              <w:rPr>
                <w:b/>
                <w:bCs/>
                <w:lang w:val="vi-VN"/>
              </w:rPr>
              <w:t xml:space="preserve">Tên </w:t>
            </w:r>
            <w:r>
              <w:rPr>
                <w:b/>
                <w:bCs/>
              </w:rPr>
              <w:t>biểu mẫu</w:t>
            </w:r>
          </w:p>
        </w:tc>
      </w:tr>
      <w:tr w:rsidR="00000000" w14:paraId="345C3BCE"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06084" w14:textId="77777777" w:rsidR="00000000" w:rsidRDefault="00000000">
            <w:pPr>
              <w:spacing w:before="120"/>
              <w:jc w:val="center"/>
            </w:pPr>
            <w:r>
              <w:rPr>
                <w:lang w:val="vi-VN"/>
              </w:rPr>
              <w:t>1</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39EF0" w14:textId="77777777" w:rsidR="00000000" w:rsidRDefault="00000000">
            <w:pPr>
              <w:spacing w:before="120"/>
              <w:jc w:val="center"/>
            </w:pPr>
            <w:r>
              <w:rPr>
                <w:lang w:val="vi-VN"/>
              </w:rPr>
              <w:t>BM 01</w:t>
            </w:r>
          </w:p>
        </w:tc>
        <w:tc>
          <w:tcPr>
            <w:tcW w:w="3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5481C" w14:textId="77777777" w:rsidR="00000000" w:rsidRDefault="00000000">
            <w:pPr>
              <w:spacing w:before="120"/>
            </w:pPr>
            <w:r>
              <w:rPr>
                <w:lang w:val="vi-VN"/>
              </w:rPr>
              <w:t>M</w:t>
            </w:r>
            <w:r>
              <w:t>ẫ</w:t>
            </w:r>
            <w:r>
              <w:rPr>
                <w:lang w:val="vi-VN"/>
              </w:rPr>
              <w:t>u Giấy tiếp nhận hồ sơ và hẹn trả kết quả.</w:t>
            </w:r>
          </w:p>
        </w:tc>
      </w:tr>
      <w:tr w:rsidR="00000000" w14:paraId="73BF7885"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F1B50" w14:textId="77777777" w:rsidR="00000000" w:rsidRDefault="00000000">
            <w:pPr>
              <w:spacing w:before="120"/>
              <w:jc w:val="center"/>
            </w:pPr>
            <w:r>
              <w:rPr>
                <w:lang w:val="vi-VN"/>
              </w:rPr>
              <w:t>2</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79EDC" w14:textId="77777777" w:rsidR="00000000" w:rsidRDefault="00000000">
            <w:pPr>
              <w:spacing w:before="120"/>
              <w:jc w:val="center"/>
            </w:pPr>
            <w:r>
              <w:rPr>
                <w:lang w:val="vi-VN"/>
              </w:rPr>
              <w:t>BM 02</w:t>
            </w:r>
          </w:p>
        </w:tc>
        <w:tc>
          <w:tcPr>
            <w:tcW w:w="3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62CBF" w14:textId="77777777" w:rsidR="00000000" w:rsidRDefault="00000000">
            <w:pPr>
              <w:spacing w:before="120"/>
            </w:pPr>
            <w:r>
              <w:rPr>
                <w:lang w:val="vi-VN"/>
              </w:rPr>
              <w:t>M</w:t>
            </w:r>
            <w:r>
              <w:t>ẫ</w:t>
            </w:r>
            <w:r>
              <w:rPr>
                <w:lang w:val="vi-VN"/>
              </w:rPr>
              <w:t>u Phiếu yêu cầu bổ sung và hoàn thiện hồ sơ (nếu có)</w:t>
            </w:r>
          </w:p>
        </w:tc>
      </w:tr>
      <w:tr w:rsidR="00000000" w14:paraId="5C3F3111"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F7E0E" w14:textId="77777777" w:rsidR="00000000" w:rsidRDefault="00000000">
            <w:pPr>
              <w:spacing w:before="120"/>
              <w:jc w:val="center"/>
            </w:pPr>
            <w:r>
              <w:rPr>
                <w:lang w:val="vi-VN"/>
              </w:rPr>
              <w:t>3</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39CC1" w14:textId="77777777" w:rsidR="00000000" w:rsidRDefault="00000000">
            <w:pPr>
              <w:spacing w:before="120"/>
              <w:jc w:val="center"/>
            </w:pPr>
            <w:r>
              <w:rPr>
                <w:lang w:val="vi-VN"/>
              </w:rPr>
              <w:t>BM 03</w:t>
            </w:r>
          </w:p>
        </w:tc>
        <w:tc>
          <w:tcPr>
            <w:tcW w:w="3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15E66" w14:textId="77777777" w:rsidR="00000000" w:rsidRDefault="00000000">
            <w:pPr>
              <w:spacing w:before="120"/>
            </w:pPr>
            <w:r>
              <w:rPr>
                <w:lang w:val="vi-VN"/>
              </w:rPr>
              <w:t>M</w:t>
            </w:r>
            <w:r>
              <w:t>ẫ</w:t>
            </w:r>
            <w:r>
              <w:rPr>
                <w:lang w:val="vi-VN"/>
              </w:rPr>
              <w:t>u Phiếu từ chối giải quyết tiếp nhận hồ sơ (nếu có)</w:t>
            </w:r>
          </w:p>
        </w:tc>
      </w:tr>
      <w:tr w:rsidR="00000000" w14:paraId="31AA4D30"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A33FC" w14:textId="77777777" w:rsidR="00000000" w:rsidRDefault="00000000">
            <w:pPr>
              <w:spacing w:before="120"/>
              <w:jc w:val="center"/>
            </w:pPr>
            <w:r>
              <w:rPr>
                <w:lang w:val="vi-VN"/>
              </w:rPr>
              <w:t>4</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95071" w14:textId="77777777" w:rsidR="00000000" w:rsidRDefault="00000000">
            <w:pPr>
              <w:spacing w:before="120"/>
              <w:jc w:val="center"/>
            </w:pPr>
            <w:r>
              <w:rPr>
                <w:lang w:val="vi-VN"/>
              </w:rPr>
              <w:t>BM 05</w:t>
            </w:r>
          </w:p>
        </w:tc>
        <w:tc>
          <w:tcPr>
            <w:tcW w:w="3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FEFAB" w14:textId="77777777" w:rsidR="00000000" w:rsidRDefault="00000000">
            <w:pPr>
              <w:spacing w:before="120"/>
            </w:pPr>
            <w:r>
              <w:rPr>
                <w:lang w:val="vi-VN"/>
              </w:rPr>
              <w:t>M</w:t>
            </w:r>
            <w:r>
              <w:t>ẫ</w:t>
            </w:r>
            <w:r>
              <w:rPr>
                <w:lang w:val="vi-VN"/>
              </w:rPr>
              <w:t>u văn bản đề nghị cấp phép khai quật khẩn cấp</w:t>
            </w:r>
          </w:p>
        </w:tc>
      </w:tr>
    </w:tbl>
    <w:p w14:paraId="6D5FEAA6"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4"/>
        <w:gridCol w:w="1244"/>
        <w:gridCol w:w="7352"/>
      </w:tblGrid>
      <w:tr w:rsidR="00000000" w14:paraId="06F0A578" w14:textId="7777777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9D5B3" w14:textId="77777777" w:rsidR="00000000" w:rsidRDefault="00000000">
            <w:pPr>
              <w:spacing w:before="120"/>
              <w:jc w:val="center"/>
            </w:pPr>
            <w:r>
              <w:rPr>
                <w:b/>
                <w:bCs/>
                <w:lang w:val="vi-VN"/>
              </w:rPr>
              <w:t>STT</w:t>
            </w:r>
          </w:p>
        </w:tc>
        <w:tc>
          <w:tcPr>
            <w:tcW w:w="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DD03" w14:textId="77777777" w:rsidR="00000000" w:rsidRDefault="00000000">
            <w:pPr>
              <w:spacing w:before="120"/>
              <w:jc w:val="center"/>
            </w:pPr>
            <w:r>
              <w:rPr>
                <w:b/>
                <w:bCs/>
                <w:lang w:val="vi-VN"/>
              </w:rPr>
              <w:t>Mã hiệu</w:t>
            </w:r>
          </w:p>
        </w:tc>
        <w:tc>
          <w:tcPr>
            <w:tcW w:w="39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6A3A3" w14:textId="77777777" w:rsidR="00000000" w:rsidRDefault="00000000">
            <w:pPr>
              <w:spacing w:before="120"/>
              <w:jc w:val="center"/>
            </w:pPr>
            <w:r>
              <w:rPr>
                <w:b/>
                <w:bCs/>
                <w:lang w:val="vi-VN"/>
              </w:rPr>
              <w:t>Tên bi</w:t>
            </w:r>
            <w:r>
              <w:rPr>
                <w:b/>
                <w:bCs/>
              </w:rPr>
              <w:t>ể</w:t>
            </w:r>
            <w:r>
              <w:rPr>
                <w:b/>
                <w:bCs/>
                <w:lang w:val="vi-VN"/>
              </w:rPr>
              <w:t>u m</w:t>
            </w:r>
            <w:r>
              <w:rPr>
                <w:b/>
                <w:bCs/>
              </w:rPr>
              <w:t>ẫ</w:t>
            </w:r>
            <w:r>
              <w:rPr>
                <w:b/>
                <w:bCs/>
                <w:lang w:val="vi-VN"/>
              </w:rPr>
              <w:t>u</w:t>
            </w:r>
          </w:p>
        </w:tc>
      </w:tr>
      <w:tr w:rsidR="00000000" w14:paraId="47E9AE6C"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8ACCE" w14:textId="77777777" w:rsidR="00000000" w:rsidRDefault="00000000">
            <w:pPr>
              <w:spacing w:before="120"/>
              <w:jc w:val="center"/>
            </w:pPr>
            <w:r>
              <w:rPr>
                <w:lang w:val="vi-VN"/>
              </w:rPr>
              <w:t>1</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A4E3A" w14:textId="77777777" w:rsidR="00000000" w:rsidRDefault="00000000">
            <w:pPr>
              <w:spacing w:before="120"/>
              <w:jc w:val="center"/>
            </w:pPr>
            <w:r>
              <w:rPr>
                <w:lang w:val="vi-VN"/>
              </w:rPr>
              <w:t>BM01</w:t>
            </w:r>
          </w:p>
        </w:tc>
        <w:tc>
          <w:tcPr>
            <w:tcW w:w="3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7D66C" w14:textId="77777777" w:rsidR="00000000" w:rsidRDefault="00000000">
            <w:pPr>
              <w:spacing w:before="120"/>
            </w:pPr>
            <w:r>
              <w:rPr>
                <w:lang w:val="vi-VN"/>
              </w:rPr>
              <w:t>Giấy tiếp nhận hồ sơ và hẹn trả kết quả.</w:t>
            </w:r>
          </w:p>
        </w:tc>
      </w:tr>
      <w:tr w:rsidR="00000000" w14:paraId="1473B1D0"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401F" w14:textId="77777777" w:rsidR="00000000" w:rsidRDefault="00000000">
            <w:pPr>
              <w:spacing w:before="120"/>
              <w:jc w:val="center"/>
            </w:pPr>
            <w:r>
              <w:rPr>
                <w:lang w:val="vi-VN"/>
              </w:rPr>
              <w:t>2</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9CBC4" w14:textId="77777777" w:rsidR="00000000" w:rsidRDefault="00000000">
            <w:pPr>
              <w:spacing w:before="120"/>
              <w:jc w:val="center"/>
            </w:pPr>
            <w:r>
              <w:rPr>
                <w:lang w:val="vi-VN"/>
              </w:rPr>
              <w:t>BM 02</w:t>
            </w:r>
          </w:p>
        </w:tc>
        <w:tc>
          <w:tcPr>
            <w:tcW w:w="3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AE443" w14:textId="77777777" w:rsidR="00000000" w:rsidRDefault="00000000">
            <w:pPr>
              <w:spacing w:before="120"/>
            </w:pPr>
            <w:r>
              <w:rPr>
                <w:lang w:val="vi-VN"/>
              </w:rPr>
              <w:t>Phiếu yêu cầu bổ sung và hoàn thiện hồ sơ (nếu có)</w:t>
            </w:r>
          </w:p>
        </w:tc>
      </w:tr>
      <w:tr w:rsidR="00000000" w14:paraId="1B40ABE4"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93960" w14:textId="77777777" w:rsidR="00000000" w:rsidRDefault="00000000">
            <w:pPr>
              <w:spacing w:before="120"/>
              <w:jc w:val="center"/>
            </w:pPr>
            <w:r>
              <w:rPr>
                <w:lang w:val="vi-VN"/>
              </w:rPr>
              <w:t>3</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AF64A" w14:textId="77777777" w:rsidR="00000000" w:rsidRDefault="00000000">
            <w:pPr>
              <w:spacing w:before="120"/>
              <w:jc w:val="center"/>
            </w:pPr>
            <w:r>
              <w:rPr>
                <w:lang w:val="vi-VN"/>
              </w:rPr>
              <w:t>BM 03</w:t>
            </w:r>
          </w:p>
        </w:tc>
        <w:tc>
          <w:tcPr>
            <w:tcW w:w="3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72344" w14:textId="77777777" w:rsidR="00000000" w:rsidRDefault="00000000">
            <w:pPr>
              <w:spacing w:before="120"/>
            </w:pPr>
            <w:r>
              <w:rPr>
                <w:lang w:val="vi-VN"/>
              </w:rPr>
              <w:t>Phiếu từ chối giải quyết tiếp nhận hồ sơ (nếu có)</w:t>
            </w:r>
          </w:p>
        </w:tc>
      </w:tr>
      <w:tr w:rsidR="00000000" w14:paraId="2FCF18F9"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F088C" w14:textId="77777777" w:rsidR="00000000" w:rsidRDefault="00000000">
            <w:pPr>
              <w:spacing w:before="120"/>
              <w:jc w:val="center"/>
            </w:pPr>
            <w:r>
              <w:rPr>
                <w:lang w:val="vi-VN"/>
              </w:rPr>
              <w:t>4</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7AE9D" w14:textId="77777777" w:rsidR="00000000" w:rsidRDefault="00000000">
            <w:pPr>
              <w:spacing w:before="120"/>
              <w:jc w:val="center"/>
            </w:pPr>
            <w:r>
              <w:rPr>
                <w:lang w:val="vi-VN"/>
              </w:rPr>
              <w:t>//</w:t>
            </w:r>
          </w:p>
        </w:tc>
        <w:tc>
          <w:tcPr>
            <w:tcW w:w="3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28903" w14:textId="77777777" w:rsidR="00000000" w:rsidRDefault="00000000">
            <w:pPr>
              <w:spacing w:before="120"/>
            </w:pPr>
            <w:r>
              <w:rPr>
                <w:lang w:val="vi-VN"/>
              </w:rPr>
              <w:t>Hồ sơ theo mục I</w:t>
            </w:r>
          </w:p>
        </w:tc>
      </w:tr>
      <w:tr w:rsidR="00000000" w14:paraId="6C67C8B0"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DDCFA" w14:textId="77777777" w:rsidR="00000000" w:rsidRDefault="00000000">
            <w:pPr>
              <w:spacing w:before="120"/>
              <w:jc w:val="center"/>
            </w:pPr>
            <w:r>
              <w:rPr>
                <w:lang w:val="vi-VN"/>
              </w:rPr>
              <w:t>5</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33877" w14:textId="77777777" w:rsidR="00000000" w:rsidRDefault="00000000">
            <w:pPr>
              <w:spacing w:before="120"/>
              <w:jc w:val="center"/>
            </w:pPr>
            <w:r>
              <w:rPr>
                <w:lang w:val="vi-VN"/>
              </w:rPr>
              <w:t>//</w:t>
            </w:r>
          </w:p>
        </w:tc>
        <w:tc>
          <w:tcPr>
            <w:tcW w:w="3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9F84F" w14:textId="77777777" w:rsidR="00000000" w:rsidRDefault="00000000">
            <w:pPr>
              <w:spacing w:before="120"/>
            </w:pPr>
            <w:r>
              <w:rPr>
                <w:lang w:val="vi-VN"/>
              </w:rPr>
              <w:t>Kết quả giải quyết TTHC</w:t>
            </w:r>
          </w:p>
        </w:tc>
      </w:tr>
      <w:tr w:rsidR="00000000" w14:paraId="36403C1A"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AE78B" w14:textId="77777777" w:rsidR="00000000" w:rsidRDefault="00000000">
            <w:pPr>
              <w:spacing w:before="120"/>
              <w:jc w:val="center"/>
            </w:pPr>
            <w:r>
              <w:rPr>
                <w:lang w:val="vi-VN"/>
              </w:rPr>
              <w:t>6</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1B702" w14:textId="77777777" w:rsidR="00000000" w:rsidRDefault="00000000">
            <w:pPr>
              <w:spacing w:before="120"/>
              <w:jc w:val="center"/>
            </w:pPr>
            <w:r>
              <w:rPr>
                <w:lang w:val="vi-VN"/>
              </w:rPr>
              <w:t>//</w:t>
            </w:r>
          </w:p>
        </w:tc>
        <w:tc>
          <w:tcPr>
            <w:tcW w:w="3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696B3" w14:textId="77777777" w:rsidR="00000000" w:rsidRDefault="00000000">
            <w:pPr>
              <w:spacing w:before="120"/>
            </w:pPr>
            <w:r>
              <w:rPr>
                <w:lang w:val="vi-VN"/>
              </w:rPr>
              <w:t>Các hồ sơ khác nếu có theo văn bản pháp quy hiện hành</w:t>
            </w:r>
          </w:p>
        </w:tc>
      </w:tr>
    </w:tbl>
    <w:p w14:paraId="594E7A93" w14:textId="77777777" w:rsidR="00000000" w:rsidRDefault="00000000">
      <w:pPr>
        <w:spacing w:before="120" w:after="280" w:afterAutospacing="1"/>
      </w:pPr>
      <w:r>
        <w:rPr>
          <w:b/>
          <w:bCs/>
          <w:lang w:val="vi-VN"/>
        </w:rPr>
        <w:t>VI. CƠ SỞ PHÁP LÝ</w:t>
      </w:r>
    </w:p>
    <w:p w14:paraId="32C13E08" w14:textId="77777777" w:rsidR="00000000" w:rsidRDefault="00000000">
      <w:pPr>
        <w:spacing w:before="120" w:after="280" w:afterAutospacing="1"/>
      </w:pPr>
      <w:r>
        <w:rPr>
          <w:lang w:val="vi-VN"/>
        </w:rPr>
        <w:t>- Luật Di sản văn hóa số 28/2001/QH10 ngày 29 tháng 6 năm 2001. Có hiệu lực thi hành từ ngày 01 tháng 01 năm 2002.</w:t>
      </w:r>
    </w:p>
    <w:p w14:paraId="3A759093" w14:textId="77777777" w:rsidR="00000000" w:rsidRDefault="00000000">
      <w:pPr>
        <w:spacing w:before="120" w:after="280" w:afterAutospacing="1"/>
      </w:pPr>
      <w:r>
        <w:rPr>
          <w:lang w:val="vi-VN"/>
        </w:rPr>
        <w:t>- Luật sửa đổi, bổ sung một số điều của Luật Di sản văn hóa số 32/2009/QH12 n</w:t>
      </w:r>
      <w:r>
        <w:t>g</w:t>
      </w:r>
      <w:r>
        <w:rPr>
          <w:lang w:val="vi-VN"/>
        </w:rPr>
        <w:t>ày 18 tháng 6 năm 2009. Có hiệu lực thi hành từ ngày 01 tháng 01 năm 2010.</w:t>
      </w:r>
    </w:p>
    <w:p w14:paraId="4B381ECF" w14:textId="77777777" w:rsidR="00000000" w:rsidRDefault="00000000">
      <w:pPr>
        <w:spacing w:before="120" w:after="280" w:afterAutospacing="1"/>
      </w:pPr>
      <w:r>
        <w:rPr>
          <w:lang w:val="vi-VN"/>
        </w:rPr>
        <w:t>- Nghị định số 98/2010/ND-CP ngày 21 tháng 9 năm 2010 của Chính phủ quy định chi tiết thi hành một số điều của Luật Di sản văn hóa và Luật sửa đổi, bổ sung một số điều của Luật Di sản văn hóa. Có hiệu lực thi hành từ ngày 06 tháng 11 năm 2010.</w:t>
      </w:r>
    </w:p>
    <w:p w14:paraId="4302C902" w14:textId="77777777" w:rsidR="00000000" w:rsidRDefault="00000000">
      <w:pPr>
        <w:spacing w:before="120" w:after="280" w:afterAutospacing="1"/>
      </w:pPr>
      <w:r>
        <w:rPr>
          <w:lang w:val="vi-VN"/>
        </w:rPr>
        <w:t>- Nghị định số 01/2012/NĐ-CP ngày 04 tháng 01 năm 2012 của Chính phủ về sửa đổi, bổ sung, thay thế hoặc bãi bỏ, hủy bỏ các quy định có liên quan đến thủ tục hành chính thuộc phạm vi chức năng quản lý của Bộ Văn hóa, Thể thao và Du lịch. Có hiệu lực thi hành từ ngày 27 tháng 02 năm 2012.</w:t>
      </w:r>
    </w:p>
    <w:p w14:paraId="5CE63B73" w14:textId="77777777" w:rsidR="00000000" w:rsidRDefault="00000000">
      <w:pPr>
        <w:spacing w:before="120" w:after="280" w:afterAutospacing="1"/>
      </w:pPr>
      <w:r>
        <w:rPr>
          <w:lang w:val="vi-VN"/>
        </w:rPr>
        <w:t>- Quyết định số 86/2008/QĐ-BVHTTDL ngày 30 tháng 12/2008 của Bộ trưởng Bộ Văn hóa, Thể thao và Du lịch về việc ban hành Quy chế thăm dò khai quật khảo cổ. Có hiệu lực thi hành từ ngày 30 tháng 01 năm 2009.</w:t>
      </w:r>
    </w:p>
    <w:p w14:paraId="07838FEF" w14:textId="77777777" w:rsidR="00000000" w:rsidRDefault="00000000">
      <w:pPr>
        <w:spacing w:before="120" w:after="280" w:afterAutospacing="1"/>
      </w:pPr>
      <w:r>
        <w:rPr>
          <w:lang w:val="vi-VN"/>
        </w:rPr>
        <w:t>- Thông tư 01/2018/TT-VPCP ngày 23 tháng 11 năm 2018 của Văn phòng Chính phủ hướng dẫn thi hành một số quy định của Nghị định số 61/2018/NĐ-CP ngày 23 tháng 4 năm 2018 của Chính phủ về thực hiện cơ ch</w:t>
      </w:r>
      <w:r>
        <w:t xml:space="preserve">ế </w:t>
      </w:r>
      <w:r>
        <w:rPr>
          <w:lang w:val="vi-VN"/>
        </w:rPr>
        <w:t>một cửa, một cửa liên thông trong giải quyết thủ tục hành chính.</w:t>
      </w:r>
    </w:p>
    <w:p w14:paraId="5D357F8A" w14:textId="77777777" w:rsidR="00000000" w:rsidRDefault="00000000">
      <w:pPr>
        <w:spacing w:before="120" w:after="280" w:afterAutospacing="1"/>
      </w:pPr>
      <w:r>
        <w:rPr>
          <w:lang w:val="vi-VN"/>
        </w:rPr>
        <w:t>- Quyết định số 4713/QĐ-UBND ngày 20 tháng 10 năm 2018 của Ủy ban nhân dân về ủy quyền cho Thủ trưởng các Sở - ngành, Chủ tịch Ủy ban nhân dân các quận - huyện thực hiện một số nhiệm vụ, quyền hạn của Chủ tịch Ủy ban nhân dân Thành phố.</w:t>
      </w:r>
    </w:p>
    <w:p w14:paraId="686AC86B" w14:textId="77777777" w:rsidR="00000000" w:rsidRDefault="00000000">
      <w:pPr>
        <w:spacing w:before="120" w:after="280" w:afterAutospacing="1"/>
      </w:pPr>
      <w:r>
        <w:t> </w:t>
      </w:r>
    </w:p>
    <w:p w14:paraId="6397914D" w14:textId="77777777" w:rsidR="00000000" w:rsidRDefault="00000000">
      <w:pPr>
        <w:spacing w:before="120" w:after="280" w:afterAutospacing="1"/>
        <w:jc w:val="center"/>
      </w:pPr>
      <w:r>
        <w:rPr>
          <w:b/>
          <w:bCs/>
          <w:lang w:val="vi-VN"/>
        </w:rPr>
        <w:t>PHỤ LỤC 3</w:t>
      </w:r>
    </w:p>
    <w:p w14:paraId="48AE2E68" w14:textId="77777777" w:rsidR="00000000" w:rsidRDefault="00000000">
      <w:pPr>
        <w:spacing w:before="120" w:after="280" w:afterAutospacing="1"/>
        <w:jc w:val="center"/>
      </w:pPr>
      <w:r>
        <w:rPr>
          <w:i/>
          <w:iCs/>
        </w:rPr>
        <w:t xml:space="preserve">Mẫu </w:t>
      </w:r>
      <w:r>
        <w:rPr>
          <w:i/>
          <w:iCs/>
          <w:lang w:val="vi-VN"/>
        </w:rPr>
        <w:t>văn bản đề nghị cấp phép khai quật khẩn cấp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E5CFC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373A26" w14:textId="77777777" w:rsidR="00000000" w:rsidRDefault="00000000">
            <w:pPr>
              <w:spacing w:before="120"/>
              <w:jc w:val="center"/>
            </w:pPr>
            <w:r>
              <w:rPr>
                <w:lang w:val="vi-VN"/>
              </w:rPr>
              <w:t xml:space="preserve">TÊN CƠ QUAN CHỦ QUẢN </w:t>
            </w:r>
            <w:r>
              <w:br/>
            </w:r>
            <w:r>
              <w:rPr>
                <w:b/>
                <w:bCs/>
                <w:lang w:val="vi-VN"/>
              </w:rPr>
              <w:t>Tên cơ quan,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BEB30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795E95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600744"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0381C2" w14:textId="77777777" w:rsidR="00000000" w:rsidRDefault="00000000">
            <w:pPr>
              <w:spacing w:before="120"/>
              <w:jc w:val="right"/>
            </w:pPr>
            <w:r>
              <w:rPr>
                <w:i/>
                <w:iCs/>
                <w:lang w:val="vi-VN"/>
              </w:rPr>
              <w:t>Tên tỉnh (thành phố), ngày</w:t>
            </w:r>
            <w:r>
              <w:rPr>
                <w:i/>
                <w:iCs/>
              </w:rPr>
              <w:t>….</w:t>
            </w:r>
            <w:r>
              <w:rPr>
                <w:i/>
                <w:iCs/>
                <w:lang w:val="vi-VN"/>
              </w:rPr>
              <w:t xml:space="preserve"> tháng</w:t>
            </w:r>
            <w:r>
              <w:rPr>
                <w:i/>
                <w:iCs/>
              </w:rPr>
              <w:t>…..</w:t>
            </w:r>
            <w:r>
              <w:rPr>
                <w:i/>
                <w:iCs/>
                <w:lang w:val="vi-VN"/>
              </w:rPr>
              <w:t xml:space="preserve"> năm 200... </w:t>
            </w:r>
          </w:p>
        </w:tc>
      </w:tr>
    </w:tbl>
    <w:p w14:paraId="6D246306" w14:textId="77777777" w:rsidR="00000000" w:rsidRDefault="00000000">
      <w:pPr>
        <w:spacing w:before="120" w:after="280" w:afterAutospacing="1"/>
        <w:jc w:val="center"/>
      </w:pPr>
      <w:r>
        <w:rPr>
          <w:b/>
          <w:bCs/>
        </w:rPr>
        <w:t> </w:t>
      </w:r>
    </w:p>
    <w:p w14:paraId="27F7C987" w14:textId="77777777" w:rsidR="00000000" w:rsidRDefault="00000000">
      <w:pPr>
        <w:spacing w:before="120" w:after="280" w:afterAutospacing="1"/>
        <w:jc w:val="center"/>
      </w:pPr>
      <w:r>
        <w:rPr>
          <w:b/>
          <w:bCs/>
          <w:lang w:val="vi-VN"/>
        </w:rPr>
        <w:t>Kính gửi:</w:t>
      </w:r>
      <w:r>
        <w:rPr>
          <w:lang w:val="vi-VN"/>
        </w:rPr>
        <w:t xml:space="preserve"> </w:t>
      </w:r>
      <w:r>
        <w:t>………………………………………………….</w:t>
      </w:r>
    </w:p>
    <w:p w14:paraId="67FB0CB1" w14:textId="77777777" w:rsidR="00000000" w:rsidRDefault="00000000">
      <w:pPr>
        <w:spacing w:before="120" w:after="280" w:afterAutospacing="1"/>
      </w:pPr>
      <w:r>
        <w:rPr>
          <w:lang w:val="vi-VN"/>
        </w:rPr>
        <w:t>1. Giới thiệu về vị trí địa lý, tọa độ, ý nghĩa, giá trị của địa điểm khảo cổ.</w:t>
      </w:r>
    </w:p>
    <w:p w14:paraId="2522DB89" w14:textId="77777777" w:rsidR="00000000" w:rsidRDefault="00000000">
      <w:pPr>
        <w:spacing w:before="120" w:after="280" w:afterAutospacing="1"/>
      </w:pPr>
      <w:r>
        <w:rPr>
          <w:lang w:val="vi-VN"/>
        </w:rPr>
        <w:t>2. Nguyên nhân đe dọa sự tồn tại của địa điểm khảo cổ đang có nguy cơ bị hủy hoại.</w:t>
      </w:r>
    </w:p>
    <w:p w14:paraId="454CEC90" w14:textId="77777777" w:rsidR="00000000" w:rsidRDefault="00000000">
      <w:pPr>
        <w:spacing w:before="120" w:after="280" w:afterAutospacing="1"/>
      </w:pPr>
      <w:r>
        <w:rPr>
          <w:lang w:val="vi-VN"/>
        </w:rPr>
        <w:t xml:space="preserve">3. </w:t>
      </w:r>
      <w:r>
        <w:t>Ư</w:t>
      </w:r>
      <w:r>
        <w:rPr>
          <w:lang w:val="vi-VN"/>
        </w:rPr>
        <w:t>ớc đoán niên đại của di chỉ, di vật (kèm theo ảnh của di chỉ, di vật và các tài liệu có liên quan).</w:t>
      </w:r>
    </w:p>
    <w:p w14:paraId="331C2954" w14:textId="77777777" w:rsidR="00000000" w:rsidRDefault="00000000">
      <w:pPr>
        <w:spacing w:before="120" w:after="280" w:afterAutospacing="1"/>
      </w:pPr>
      <w:r>
        <w:rPr>
          <w:lang w:val="vi-VN"/>
        </w:rPr>
        <w:t>4. Mục đích khai quật khẩn cấp.</w:t>
      </w:r>
    </w:p>
    <w:p w14:paraId="5A6A4D43" w14:textId="77777777" w:rsidR="00000000" w:rsidRDefault="00000000">
      <w:pPr>
        <w:spacing w:before="120" w:after="280" w:afterAutospacing="1"/>
      </w:pPr>
      <w:r>
        <w:rPr>
          <w:lang w:val="vi-VN"/>
        </w:rPr>
        <w:t>5. Tổ chức chủ trì khai quật khẩn cấp.</w:t>
      </w:r>
    </w:p>
    <w:p w14:paraId="3B22E3B3" w14:textId="77777777" w:rsidR="00000000" w:rsidRDefault="00000000">
      <w:pPr>
        <w:spacing w:before="120" w:after="280" w:afterAutospacing="1"/>
      </w:pPr>
      <w:r>
        <w:rPr>
          <w:lang w:val="vi-VN"/>
        </w:rPr>
        <w:t>6. Người chủ trì khai quật khẩn cấp.</w:t>
      </w:r>
    </w:p>
    <w:p w14:paraId="44861422" w14:textId="77777777" w:rsidR="00000000" w:rsidRDefault="00000000">
      <w:pPr>
        <w:spacing w:before="120" w:after="280" w:afterAutospacing="1"/>
      </w:pPr>
      <w:r>
        <w:rPr>
          <w:lang w:val="vi-VN"/>
        </w:rPr>
        <w:t>7. Tổ chức phối hợp khai quật khẩn cấp (nếu có).</w:t>
      </w:r>
    </w:p>
    <w:p w14:paraId="66BF287A" w14:textId="77777777" w:rsidR="00000000" w:rsidRDefault="00000000">
      <w:pPr>
        <w:spacing w:before="120" w:after="280" w:afterAutospacing="1"/>
      </w:pPr>
      <w:r>
        <w:rPr>
          <w:lang w:val="vi-VN"/>
        </w:rPr>
        <w:t>8. Vị trí địa điểm dự kiến khai quật khẩn cấp.</w:t>
      </w:r>
    </w:p>
    <w:p w14:paraId="4E80BF24" w14:textId="77777777" w:rsidR="00000000" w:rsidRDefault="00000000">
      <w:pPr>
        <w:spacing w:before="120" w:after="280" w:afterAutospacing="1"/>
      </w:pPr>
      <w:r>
        <w:rPr>
          <w:lang w:val="vi-VN"/>
        </w:rPr>
        <w:t>8. Diện tích khai quật khẩn cấp.</w:t>
      </w:r>
    </w:p>
    <w:p w14:paraId="3C31945B" w14:textId="77777777" w:rsidR="00000000" w:rsidRDefault="00000000">
      <w:pPr>
        <w:spacing w:before="120" w:after="280" w:afterAutospacing="1"/>
      </w:pPr>
      <w:r>
        <w:rPr>
          <w:lang w:val="vi-VN"/>
        </w:rPr>
        <w:t>9. Thời gian khai quật khẩn cấp.</w:t>
      </w:r>
    </w:p>
    <w:p w14:paraId="55153D73" w14:textId="77777777" w:rsidR="00000000" w:rsidRDefault="00000000">
      <w:pPr>
        <w:spacing w:before="120" w:after="280" w:afterAutospacing="1"/>
      </w:pPr>
      <w:r>
        <w:rPr>
          <w:lang w:val="vi-VN"/>
        </w:rPr>
        <w:t>10. Đề xuất cơ quan, tổ chức được giao lưu giữ hiện vật thu thập được trong quá trình khai quật khẩn cấp.</w:t>
      </w:r>
    </w:p>
    <w:p w14:paraId="2AE34F2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2A421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61487D" w14:textId="77777777" w:rsidR="00000000" w:rsidRDefault="00000000">
            <w:pPr>
              <w:spacing w:before="120"/>
            </w:pPr>
            <w:r>
              <w:rPr>
                <w:b/>
                <w:bCs/>
                <w:i/>
                <w:iCs/>
                <w:lang w:val="vi-VN"/>
              </w:rPr>
              <w:br/>
              <w:t>Nơi nhận:</w:t>
            </w:r>
            <w:r>
              <w:rPr>
                <w:b/>
                <w:bCs/>
                <w:i/>
                <w:iCs/>
                <w:lang w:val="vi-VN"/>
              </w:rPr>
              <w:br/>
            </w:r>
            <w:r>
              <w:rPr>
                <w:sz w:val="16"/>
                <w:lang w:val="vi-VN"/>
              </w:rPr>
              <w:t xml:space="preserve">- Như trên (kèm sơ đồ vị trí khai quật </w:t>
            </w:r>
            <w:r>
              <w:rPr>
                <w:sz w:val="16"/>
              </w:rPr>
              <w:t xml:space="preserve">khẩn </w:t>
            </w:r>
            <w:r>
              <w:rPr>
                <w:sz w:val="16"/>
                <w:lang w:val="vi-VN"/>
              </w:rPr>
              <w:t>cấp);</w:t>
            </w:r>
            <w:r>
              <w:rPr>
                <w:sz w:val="16"/>
              </w:rPr>
              <w:br/>
              <w:t>- ……………………..;</w:t>
            </w:r>
            <w:r>
              <w:rPr>
                <w:sz w:val="16"/>
              </w:rPr>
              <w:br/>
            </w:r>
            <w:r>
              <w:rPr>
                <w:sz w:val="16"/>
                <w:lang w:val="vi-VN"/>
              </w:rPr>
              <w:t>- Lưu</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26C6C4" w14:textId="77777777" w:rsidR="00000000" w:rsidRDefault="00000000">
            <w:pPr>
              <w:spacing w:before="120"/>
              <w:jc w:val="center"/>
            </w:pPr>
            <w:r>
              <w:rPr>
                <w:b/>
                <w:bCs/>
                <w:lang w:val="vi-VN"/>
              </w:rPr>
              <w:t>Thủ trưởng đơn vị</w:t>
            </w:r>
            <w:r>
              <w:rPr>
                <w:b/>
                <w:bCs/>
              </w:rPr>
              <w:br/>
            </w:r>
            <w:r>
              <w:rPr>
                <w:i/>
                <w:iCs/>
                <w:lang w:val="vi-VN"/>
              </w:rPr>
              <w:t xml:space="preserve">(ghi rõ chức danh) </w:t>
            </w:r>
            <w:r>
              <w:rPr>
                <w:i/>
                <w:iCs/>
              </w:rPr>
              <w:br/>
            </w:r>
            <w:r>
              <w:rPr>
                <w:i/>
                <w:iCs/>
                <w:lang w:val="vi-VN"/>
              </w:rPr>
              <w:t xml:space="preserve">(Ký tên và đóng dấu) </w:t>
            </w:r>
            <w:r>
              <w:rPr>
                <w:i/>
                <w:iCs/>
              </w:rPr>
              <w:br/>
            </w:r>
            <w:r>
              <w:rPr>
                <w:i/>
                <w:iCs/>
                <w:lang w:val="vi-VN"/>
              </w:rPr>
              <w:t>Họ và tên của người k</w:t>
            </w:r>
            <w:r>
              <w:rPr>
                <w:i/>
                <w:iCs/>
              </w:rPr>
              <w:t>ý</w:t>
            </w:r>
          </w:p>
        </w:tc>
      </w:tr>
    </w:tbl>
    <w:p w14:paraId="3DABABFB" w14:textId="77777777" w:rsidR="00743590" w:rsidRDefault="00000000">
      <w:pPr>
        <w:spacing w:before="120" w:after="280" w:afterAutospacing="1"/>
      </w:pPr>
      <w:r>
        <w:t> </w:t>
      </w:r>
    </w:p>
    <w:sectPr w:rsidR="007435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50"/>
    <w:rsid w:val="00577C50"/>
    <w:rsid w:val="007435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D0837"/>
  <w15:chartTrackingRefBased/>
  <w15:docId w15:val="{E98A015A-9B95-4A30-BF28-21EE73C0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1419</Words>
  <Characters>8093</Characters>
  <Application>Microsoft Office Word</Application>
  <DocSecurity>0</DocSecurity>
  <Lines>67</Lines>
  <Paragraphs>18</Paragraphs>
  <ScaleCrop>false</ScaleCrop>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2022-12-19T03:03:00Z</dcterms:created>
  <dcterms:modified xsi:type="dcterms:W3CDTF">2022-12-19T03:03:00Z</dcterms:modified>
</cp:coreProperties>
</file>