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D1CF3" w14:paraId="3455559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45898F6" w14:textId="77777777" w:rsidR="004D1CF3" w:rsidRDefault="004D1CF3">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5F0DCD9" w14:textId="77777777" w:rsidR="004D1CF3" w:rsidRDefault="004D1CF3">
            <w:pPr>
              <w:jc w:val="center"/>
            </w:pPr>
            <w:r>
              <w:rPr>
                <w:b/>
                <w:bCs/>
              </w:rPr>
              <w:t>VIỆT NAM DÂN CHỦ CỘNG HÒA</w:t>
            </w:r>
            <w:r>
              <w:br/>
            </w:r>
            <w:r>
              <w:rPr>
                <w:b/>
                <w:bCs/>
              </w:rPr>
              <w:t>Độc lập - Tự do - Hạnh phúc</w:t>
            </w:r>
            <w:r>
              <w:rPr>
                <w:b/>
                <w:bCs/>
              </w:rPr>
              <w:br/>
            </w:r>
            <w:r>
              <w:t xml:space="preserve">******** </w:t>
            </w:r>
          </w:p>
        </w:tc>
      </w:tr>
      <w:tr w:rsidR="004D1CF3" w14:paraId="69BE387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8C22759" w14:textId="77777777" w:rsidR="004D1CF3" w:rsidRDefault="004D1CF3">
            <w:pPr>
              <w:jc w:val="center"/>
            </w:pPr>
            <w:r>
              <w:t xml:space="preserve">Số: 262-TTg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B6C6DD4" w14:textId="77777777" w:rsidR="004D1CF3" w:rsidRDefault="004D1CF3">
            <w:pPr>
              <w:jc w:val="right"/>
            </w:pPr>
            <w:r>
              <w:rPr>
                <w:i/>
                <w:iCs/>
              </w:rPr>
              <w:t>Hà Nội, ngày 20 tháng 06 năm 1957 </w:t>
            </w:r>
            <w:r>
              <w:t xml:space="preserve"> </w:t>
            </w:r>
          </w:p>
        </w:tc>
      </w:tr>
    </w:tbl>
    <w:p w14:paraId="41889D32" w14:textId="77777777" w:rsidR="004D1CF3" w:rsidRDefault="004D1CF3">
      <w:pPr>
        <w:spacing w:after="120"/>
      </w:pPr>
      <w:r>
        <w:t> </w:t>
      </w:r>
    </w:p>
    <w:p w14:paraId="310365F3" w14:textId="77777777" w:rsidR="004D1CF3" w:rsidRDefault="004D1CF3">
      <w:pPr>
        <w:spacing w:after="120"/>
        <w:jc w:val="center"/>
      </w:pPr>
      <w:r>
        <w:rPr>
          <w:b/>
          <w:bCs/>
        </w:rPr>
        <w:t>NGHỊ ĐỊNH</w:t>
      </w:r>
    </w:p>
    <w:p w14:paraId="6A6AEC7F" w14:textId="77777777" w:rsidR="004D1CF3" w:rsidRDefault="004D1CF3">
      <w:pPr>
        <w:spacing w:after="120"/>
        <w:jc w:val="center"/>
      </w:pPr>
      <w:r>
        <w:t>THU THUẾ HÀNG HÓA ĐÁNH VÀO THUỐC LÀO BẰNG HIỆN VẬT</w:t>
      </w:r>
    </w:p>
    <w:p w14:paraId="22FFC072" w14:textId="77777777" w:rsidR="004D1CF3" w:rsidRDefault="004D1CF3">
      <w:pPr>
        <w:spacing w:after="120"/>
        <w:jc w:val="center"/>
      </w:pPr>
      <w:r>
        <w:rPr>
          <w:b/>
          <w:bCs/>
        </w:rPr>
        <w:t>THỦ TƯỚNG CHÍNH PHỦ</w:t>
      </w:r>
    </w:p>
    <w:p w14:paraId="48869601" w14:textId="77777777" w:rsidR="004D1CF3" w:rsidRDefault="004D1CF3">
      <w:pPr>
        <w:spacing w:after="120"/>
      </w:pPr>
      <w:r>
        <w:rPr>
          <w:i/>
          <w:iCs/>
        </w:rPr>
        <w:t>Căn cứ điều lệ tạm thời về thuế hàng hóa ban hành do nghị  định Thủ tướng phủ số 425-TTg ngày 18 tháng 12 năm 1954;</w:t>
      </w:r>
      <w:r>
        <w:rPr>
          <w:i/>
          <w:iCs/>
        </w:rPr>
        <w:br/>
        <w:t>Để bảo đảm cho Mậu dịch quốc doanh có lực lượng bình ổn giá thuốc lào trên thị trường hiện nay;</w:t>
      </w:r>
      <w:r>
        <w:rPr>
          <w:i/>
          <w:iCs/>
        </w:rPr>
        <w:br/>
        <w:t>Theo đề nghị của các ông Bộ trưởng Bộ Tài chính và Bộ Thương nghiệp.</w:t>
      </w:r>
    </w:p>
    <w:p w14:paraId="6E356DDE" w14:textId="77777777" w:rsidR="004D1CF3" w:rsidRDefault="004D1CF3">
      <w:pPr>
        <w:spacing w:after="120"/>
        <w:jc w:val="center"/>
      </w:pPr>
      <w:r>
        <w:rPr>
          <w:b/>
          <w:bCs/>
        </w:rPr>
        <w:t>NGHỊ ĐỊNH:</w:t>
      </w:r>
    </w:p>
    <w:p w14:paraId="12C4BEC2" w14:textId="77777777" w:rsidR="004D1CF3" w:rsidRDefault="004D1CF3">
      <w:pPr>
        <w:spacing w:after="120"/>
      </w:pPr>
      <w:r>
        <w:rPr>
          <w:b/>
          <w:bCs/>
        </w:rPr>
        <w:t>Điều 1.</w:t>
      </w:r>
      <w:r>
        <w:t xml:space="preserve"> – Nay tạm thời thu thuế hàng hóa đánh vào thuốc lào bằng hiện vật.</w:t>
      </w:r>
    </w:p>
    <w:p w14:paraId="20D6DB8A" w14:textId="77777777" w:rsidR="004D1CF3" w:rsidRDefault="004D1CF3">
      <w:pPr>
        <w:spacing w:after="120"/>
      </w:pPr>
      <w:r>
        <w:rPr>
          <w:b/>
          <w:bCs/>
        </w:rPr>
        <w:t>Điều 2.</w:t>
      </w:r>
      <w:r>
        <w:t xml:space="preserve"> – Bộ Tài chính định những địa phương cần thu thuế hàng hóa bằng thuốc lào, và căn cứ vào chế độ thuế hàng hóa hiện hành để quy định cách tính thuế và các chi tiết thi hành khác.</w:t>
      </w:r>
    </w:p>
    <w:p w14:paraId="6DB10669" w14:textId="77777777" w:rsidR="004D1CF3" w:rsidRDefault="004D1CF3">
      <w:pPr>
        <w:spacing w:after="120"/>
      </w:pPr>
      <w:r>
        <w:rPr>
          <w:b/>
          <w:bCs/>
        </w:rPr>
        <w:t>Điều 3.</w:t>
      </w:r>
      <w:r>
        <w:t xml:space="preserve"> – Số thuốc lào thu được sẽ giao ngay cho Mậu dịch quốc doanh, theo giá do liên Bộ Tài chính, Thương nghiệp phối hợp quy định.</w:t>
      </w:r>
    </w:p>
    <w:p w14:paraId="3B4FDCB6" w14:textId="77777777" w:rsidR="004D1CF3" w:rsidRDefault="004D1CF3">
      <w:pPr>
        <w:spacing w:after="120"/>
      </w:pPr>
      <w:r>
        <w:rPr>
          <w:b/>
          <w:bCs/>
        </w:rPr>
        <w:t>Điều 4.</w:t>
      </w:r>
      <w:r>
        <w:t xml:space="preserve"> – Các ông Bộ trưởng Bộ Tài chính, Bộ Thương nghiệp chịu trách nhiệm thi hành nghị định này.</w:t>
      </w:r>
    </w:p>
    <w:p w14:paraId="01D3019F" w14:textId="77777777" w:rsidR="004D1CF3" w:rsidRDefault="004D1CF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93"/>
        <w:gridCol w:w="4201"/>
      </w:tblGrid>
      <w:tr w:rsidR="004D1CF3" w14:paraId="506FBA68" w14:textId="77777777">
        <w:trPr>
          <w:trHeight w:val="420"/>
        </w:trPr>
        <w:tc>
          <w:tcPr>
            <w:tcW w:w="4093" w:type="dxa"/>
            <w:tcBorders>
              <w:top w:val="nil"/>
              <w:left w:val="nil"/>
              <w:bottom w:val="nil"/>
              <w:right w:val="nil"/>
              <w:tl2br w:val="nil"/>
              <w:tr2bl w:val="nil"/>
            </w:tcBorders>
            <w:shd w:val="clear" w:color="auto" w:fill="auto"/>
            <w:tcMar>
              <w:top w:w="0" w:type="dxa"/>
              <w:left w:w="108" w:type="dxa"/>
              <w:bottom w:w="0" w:type="dxa"/>
              <w:right w:w="108" w:type="dxa"/>
            </w:tcMar>
          </w:tcPr>
          <w:p w14:paraId="16F1D987" w14:textId="77777777" w:rsidR="004D1CF3" w:rsidRDefault="004D1CF3">
            <w:r>
              <w:t> </w:t>
            </w:r>
          </w:p>
        </w:tc>
        <w:tc>
          <w:tcPr>
            <w:tcW w:w="4201" w:type="dxa"/>
            <w:tcBorders>
              <w:top w:val="nil"/>
              <w:left w:val="nil"/>
              <w:bottom w:val="nil"/>
              <w:right w:val="nil"/>
              <w:tl2br w:val="nil"/>
              <w:tr2bl w:val="nil"/>
            </w:tcBorders>
            <w:shd w:val="clear" w:color="auto" w:fill="auto"/>
            <w:tcMar>
              <w:top w:w="0" w:type="dxa"/>
              <w:left w:w="108" w:type="dxa"/>
              <w:bottom w:w="0" w:type="dxa"/>
              <w:right w:w="108" w:type="dxa"/>
            </w:tcMar>
          </w:tcPr>
          <w:p w14:paraId="5732BC54" w14:textId="77777777" w:rsidR="004D1CF3" w:rsidRDefault="004D1CF3">
            <w:pPr>
              <w:jc w:val="center"/>
            </w:pPr>
            <w:r>
              <w:rPr>
                <w:b/>
                <w:bCs/>
              </w:rPr>
              <w:t>THỦ TƯỚNG CHÍNH PHỦ</w:t>
            </w:r>
            <w:r>
              <w:rPr>
                <w:b/>
                <w:bCs/>
              </w:rPr>
              <w:br/>
            </w:r>
            <w:r>
              <w:rPr>
                <w:b/>
                <w:bCs/>
              </w:rPr>
              <w:br/>
            </w:r>
            <w:r>
              <w:rPr>
                <w:b/>
                <w:bCs/>
              </w:rPr>
              <w:br/>
            </w:r>
            <w:r>
              <w:rPr>
                <w:b/>
                <w:bCs/>
              </w:rPr>
              <w:br/>
            </w:r>
            <w:r>
              <w:rPr>
                <w:b/>
                <w:bCs/>
              </w:rPr>
              <w:br/>
              <w:t>Phạm Văn Đồng</w:t>
            </w:r>
          </w:p>
        </w:tc>
      </w:tr>
    </w:tbl>
    <w:p w14:paraId="694F0417" w14:textId="77777777" w:rsidR="004D1CF3" w:rsidRDefault="004D1CF3">
      <w:pPr>
        <w:spacing w:after="120"/>
      </w:pPr>
      <w:r>
        <w:t> </w:t>
      </w:r>
    </w:p>
    <w:p w14:paraId="175CDE2B" w14:textId="77777777" w:rsidR="004D1CF3" w:rsidRDefault="004D1CF3">
      <w:pPr>
        <w:spacing w:after="120"/>
      </w:pPr>
      <w:r>
        <w:t> </w:t>
      </w:r>
    </w:p>
    <w:sectPr w:rsidR="004D1C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E3"/>
    <w:rsid w:val="004D1CF3"/>
    <w:rsid w:val="009F22E3"/>
    <w:rsid w:val="00CA22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DFD265"/>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1052</CharactersWithSpaces>
  <SharedDoc>false</SharedDoc>
  <HyperlinkBase>http://vanbanphapluat.co/nghi-dinh-262-ttg-thu-thue-hang-hoa-danh-vao-thuoc-lao-bang-hien-vat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2022-07-28T02:47:00Z</dcterms:created>
  <dcterms:modified xsi:type="dcterms:W3CDTF">2022-07-28T02:47:00Z</dcterms:modified>
</cp:coreProperties>
</file>