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jc w:val="center"/>
            </w:pPr>
            <w:r>
              <w:t>Số: 3208/QĐ-UBND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jc w:val="right"/>
            </w:pPr>
            <w:r>
              <w:rPr>
                <w:i/>
                <w:iCs/>
              </w:rPr>
              <w:t>Bình Định, ngày 03 tháng 10 năm 2022</w:t>
            </w:r>
          </w:p>
        </w:tc>
      </w:tr>
    </w:tbl>
    <w:p w:rsidR="00000000" w:rsidRDefault="00846A89">
      <w:pPr>
        <w:spacing w:before="120" w:after="280" w:afterAutospacing="1"/>
        <w:jc w:val="center"/>
      </w:pPr>
      <w:r>
        <w:rPr>
          <w:b/>
          <w:bCs/>
        </w:rPr>
        <w:t> </w:t>
      </w:r>
    </w:p>
    <w:p w:rsidR="00000000" w:rsidRDefault="00846A89">
      <w:pPr>
        <w:spacing w:before="120" w:after="280" w:afterAutospacing="1"/>
        <w:jc w:val="center"/>
      </w:pPr>
      <w:bookmarkStart w:id="1" w:name="loai_1"/>
      <w:r>
        <w:rPr>
          <w:b/>
          <w:bCs/>
        </w:rPr>
        <w:t>QUYẾT ĐỊNH</w:t>
      </w:r>
      <w:bookmarkEnd w:id="1"/>
    </w:p>
    <w:p w:rsidR="00000000" w:rsidRDefault="00846A89">
      <w:pPr>
        <w:spacing w:before="120" w:after="280" w:afterAutospacing="1"/>
        <w:jc w:val="center"/>
      </w:pPr>
      <w:bookmarkStart w:id="2" w:name="loai_1_name"/>
      <w:r>
        <w:t>BAN HÀNH ĐỀ ÁN ĐẢM BẢO CƠ SỞ VẬT CHẤT CHO CHƯƠNG TRÌNH GIÁO DỤC MẦM</w:t>
      </w:r>
      <w:r>
        <w:t xml:space="preserve"> NON VÀ GIÁO DỤC PHỔ THÔNG TRÊN ĐỊA BÀN TỈNH BÌNH ĐỊNH GIAI ĐOẠN 2022-2025</w:t>
      </w:r>
      <w:bookmarkEnd w:id="2"/>
    </w:p>
    <w:p w:rsidR="00000000" w:rsidRDefault="00846A89">
      <w:pPr>
        <w:spacing w:before="120" w:after="280" w:afterAutospacing="1"/>
        <w:jc w:val="center"/>
      </w:pPr>
      <w:r>
        <w:rPr>
          <w:b/>
          <w:bCs/>
        </w:rPr>
        <w:t>ỦY BAN NHÂN DÂN TỈNH BÌNH ĐỊNH</w:t>
      </w:r>
    </w:p>
    <w:p w:rsidR="00000000" w:rsidRDefault="00846A89">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w:t>
      </w:r>
      <w:r>
        <w:rPr>
          <w:i/>
          <w:iCs/>
        </w:rPr>
        <w:t>h quyền địa phương ngày 22 tháng 11 năm 2019;</w:t>
      </w:r>
    </w:p>
    <w:p w:rsidR="00000000" w:rsidRDefault="00846A89">
      <w:pPr>
        <w:spacing w:before="120" w:after="280" w:afterAutospacing="1"/>
      </w:pPr>
      <w:r>
        <w:rPr>
          <w:i/>
          <w:iCs/>
        </w:rPr>
        <w:t xml:space="preserve">Căn cứ Luật Ngân sách nhà nước ngày 25 tháng 6 năm 2015; </w:t>
      </w:r>
    </w:p>
    <w:p w:rsidR="00000000" w:rsidRDefault="00846A89">
      <w:pPr>
        <w:spacing w:before="120" w:after="280" w:afterAutospacing="1"/>
      </w:pPr>
      <w:r>
        <w:rPr>
          <w:i/>
          <w:iCs/>
        </w:rPr>
        <w:t>Căn cứ Luật Đầu tư công ngày 13 tháng 6 năm 2019;</w:t>
      </w:r>
    </w:p>
    <w:p w:rsidR="00000000" w:rsidRDefault="00846A89">
      <w:pPr>
        <w:spacing w:before="120" w:after="280" w:afterAutospacing="1"/>
      </w:pPr>
      <w:r>
        <w:rPr>
          <w:i/>
          <w:iCs/>
        </w:rPr>
        <w:t>Căn cứ Luật Giáo dục ngày 14 tháng 6 năm 2019;</w:t>
      </w:r>
    </w:p>
    <w:p w:rsidR="00000000" w:rsidRDefault="00846A89">
      <w:pPr>
        <w:spacing w:before="120" w:after="280" w:afterAutospacing="1"/>
      </w:pPr>
      <w:r>
        <w:rPr>
          <w:i/>
          <w:iCs/>
        </w:rPr>
        <w:t xml:space="preserve">Căn cứ Nghị quyết số 88/2014/QH13 ngày 28 tháng 11 năm </w:t>
      </w:r>
      <w:r>
        <w:rPr>
          <w:i/>
          <w:iCs/>
        </w:rPr>
        <w:t>2014 của Quốc hội về đổi mới Chương trình, sách giáo khoa giáo dục phổ thông;</w:t>
      </w:r>
    </w:p>
    <w:p w:rsidR="00000000" w:rsidRDefault="00846A89">
      <w:pPr>
        <w:spacing w:before="120" w:after="280" w:afterAutospacing="1"/>
      </w:pPr>
      <w:r>
        <w:rPr>
          <w:i/>
          <w:iCs/>
        </w:rPr>
        <w:t>Căn cứ Nghị quyết số 44/NQ-CP ngày 09 tháng 6 năm 2014 của Chính phủ ban hành Chương trình hành động của Chính phủ thực hiện Nghị quyết số 29- NQ/TW ngày 04 tháng 11 năm 2013 Hội</w:t>
      </w:r>
      <w:r>
        <w:rPr>
          <w:i/>
          <w:iCs/>
        </w:rPr>
        <w:t xml:space="preserve"> nghị lần thứ 8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sidR="00000000" w:rsidRDefault="00846A89">
      <w:pPr>
        <w:spacing w:before="120" w:after="280" w:afterAutospacing="1"/>
      </w:pPr>
      <w:r>
        <w:rPr>
          <w:i/>
          <w:iCs/>
        </w:rPr>
        <w:t>Căn cứ Quyết định số 1436/</w:t>
      </w:r>
      <w:r>
        <w:rPr>
          <w:i/>
          <w:iCs/>
        </w:rPr>
        <w:t>QĐ- TTg ngày 29 tháng 10 năm 2018 của Thủ tướng Chính phủ Phê duyệt Đề án bảo đảm cơ sở vật chất cho chương trình giáo dục mầm non và giáo dục phổ thông giai đoạn 2017-2025;</w:t>
      </w:r>
    </w:p>
    <w:p w:rsidR="00000000" w:rsidRDefault="00846A89">
      <w:pPr>
        <w:spacing w:before="120" w:after="280" w:afterAutospacing="1"/>
      </w:pPr>
      <w:r>
        <w:rPr>
          <w:i/>
          <w:iCs/>
        </w:rPr>
        <w:t>Căn cứ Nghị quyết số 45/NQ-HĐND ngày 07/9/2022 của Hội đồng nhân dân tỉnh Bình Địn</w:t>
      </w:r>
      <w:r>
        <w:rPr>
          <w:i/>
          <w:iCs/>
        </w:rPr>
        <w:t>h Khóa XIII kỳ họp thứ 7 (Kỳ họp chuyên đề) ban hành Đề án bảo đảm cơ sở vật chất cho chương trình giáo dục mầm non và giáo dục phổ thông trên địa bàn tỉnh Bình Định giai đoạn 2022-2025;</w:t>
      </w:r>
    </w:p>
    <w:p w:rsidR="00000000" w:rsidRDefault="00846A89">
      <w:pPr>
        <w:spacing w:before="120" w:after="280" w:afterAutospacing="1"/>
      </w:pPr>
      <w:r>
        <w:rPr>
          <w:i/>
          <w:iCs/>
        </w:rPr>
        <w:t>Theo đề nghị của Sở Giáo dục và Đào tạo tại Tờ trình số 2249/TTr-SGDĐ</w:t>
      </w:r>
      <w:r>
        <w:rPr>
          <w:i/>
          <w:iCs/>
        </w:rPr>
        <w:t>T ngày 26/9/2022 về việc ban hành Kế hoạch thực hiện Đề án bảo đảm cơ sở vật chất cho chương trình giáo dục mầm non và giáo dục phổ thông trên địa bàn tỉnh Bình Định giai đoạn 2022-2025.</w:t>
      </w:r>
    </w:p>
    <w:p w:rsidR="00000000" w:rsidRDefault="00846A89">
      <w:pPr>
        <w:spacing w:before="120" w:after="280" w:afterAutospacing="1"/>
        <w:jc w:val="center"/>
      </w:pPr>
      <w:r>
        <w:rPr>
          <w:b/>
          <w:bCs/>
        </w:rPr>
        <w:lastRenderedPageBreak/>
        <w:t>QUYẾT ĐỊNH:</w:t>
      </w:r>
    </w:p>
    <w:p w:rsidR="00000000" w:rsidRDefault="00846A89">
      <w:pPr>
        <w:spacing w:before="120" w:after="280" w:afterAutospacing="1"/>
      </w:pPr>
      <w:bookmarkStart w:id="3" w:name="dieu_1"/>
      <w:r>
        <w:rPr>
          <w:b/>
          <w:bCs/>
        </w:rPr>
        <w:t>Điều 1.</w:t>
      </w:r>
      <w:bookmarkEnd w:id="3"/>
      <w:r>
        <w:rPr>
          <w:b/>
          <w:bCs/>
        </w:rPr>
        <w:t xml:space="preserve"> </w:t>
      </w:r>
      <w:bookmarkStart w:id="4" w:name="dieu_1_name"/>
      <w:r>
        <w:t xml:space="preserve">Ban hành Đề án bảo đảm cơ sở vật chất cho chương </w:t>
      </w:r>
      <w:r>
        <w:t>trình giáo dục mầm non và giáo dục phổ thông trên địa bàn tỉnh Bình Định giai đoạn 2022-2025.</w:t>
      </w:r>
      <w:bookmarkEnd w:id="4"/>
    </w:p>
    <w:p w:rsidR="00000000" w:rsidRDefault="00846A89">
      <w:pPr>
        <w:spacing w:before="120" w:after="280" w:afterAutospacing="1"/>
      </w:pPr>
      <w:bookmarkStart w:id="5" w:name="dieu_2"/>
      <w:r>
        <w:rPr>
          <w:b/>
          <w:bCs/>
        </w:rPr>
        <w:t>Điều 2.</w:t>
      </w:r>
      <w:bookmarkEnd w:id="5"/>
      <w:r>
        <w:rPr>
          <w:b/>
          <w:bCs/>
        </w:rPr>
        <w:t xml:space="preserve"> </w:t>
      </w:r>
      <w:bookmarkStart w:id="6" w:name="dieu_2_name"/>
      <w:r>
        <w:t>Quyết định có hiệu lực kể từ ngày ký.</w:t>
      </w:r>
      <w:bookmarkEnd w:id="6"/>
    </w:p>
    <w:p w:rsidR="00000000" w:rsidRDefault="00846A89">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các Sở: Giáo dục và Đào tạo, Kế hoạch và Đầu tư, Tài chính, X</w:t>
      </w:r>
      <w:r>
        <w:t>ây dựng, Chủ tịch UBND các huyện, thị xã, thành phố và Thủ trưởng các đơn vị có liên quan chịu trách nhiệm thi hành Quyết định./.</w:t>
      </w:r>
      <w:bookmarkEnd w:id="8"/>
    </w:p>
    <w:p w:rsidR="00000000" w:rsidRDefault="00846A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6A89">
            <w:pPr>
              <w:spacing w:before="120"/>
              <w:jc w:val="center"/>
            </w:pPr>
            <w:r>
              <w:rPr>
                <w:b/>
                <w:bCs/>
              </w:rPr>
              <w:t xml:space="preserve">TM. ỦY BAN NHÂN DÂN </w:t>
            </w:r>
            <w:r>
              <w:rPr>
                <w:b/>
                <w:bCs/>
              </w:rPr>
              <w:br/>
              <w:t>KT. CHỦ TỊCH</w:t>
            </w:r>
            <w:r>
              <w:t xml:space="preserve"> </w:t>
            </w:r>
            <w:r>
              <w:br/>
            </w:r>
            <w:r>
              <w:rPr>
                <w:b/>
                <w:bCs/>
              </w:rPr>
              <w:t>PHÓ CHỦ TỊCH</w:t>
            </w:r>
            <w:r>
              <w:t xml:space="preserve"> </w:t>
            </w:r>
            <w:r>
              <w:br/>
            </w:r>
            <w:r>
              <w:br/>
            </w:r>
            <w:r>
              <w:br/>
            </w:r>
            <w:r>
              <w:br/>
            </w:r>
            <w:r>
              <w:br/>
            </w:r>
            <w:r>
              <w:rPr>
                <w:b/>
                <w:bCs/>
              </w:rPr>
              <w:t>Lâm Hải Giang</w:t>
            </w:r>
          </w:p>
        </w:tc>
      </w:tr>
    </w:tbl>
    <w:p w:rsidR="00000000" w:rsidRDefault="00846A89">
      <w:pPr>
        <w:spacing w:before="120" w:after="280" w:afterAutospacing="1"/>
        <w:jc w:val="center"/>
      </w:pPr>
      <w:r>
        <w:rPr>
          <w:b/>
          <w:bCs/>
        </w:rPr>
        <w:t> </w:t>
      </w:r>
    </w:p>
    <w:p w:rsidR="00000000" w:rsidRDefault="00846A89">
      <w:pPr>
        <w:spacing w:before="120" w:after="280" w:afterAutospacing="1"/>
        <w:jc w:val="center"/>
      </w:pPr>
      <w:bookmarkStart w:id="9" w:name="loai_2"/>
      <w:r>
        <w:rPr>
          <w:b/>
          <w:bCs/>
        </w:rPr>
        <w:t>ĐỀ ÁN</w:t>
      </w:r>
      <w:bookmarkEnd w:id="9"/>
    </w:p>
    <w:p w:rsidR="00000000" w:rsidRDefault="00846A89">
      <w:pPr>
        <w:spacing w:before="120" w:after="280" w:afterAutospacing="1"/>
        <w:jc w:val="center"/>
      </w:pPr>
      <w:bookmarkStart w:id="10" w:name="loai_2_name"/>
      <w:r>
        <w:t>ĐẢM BẢO CƠ SỞ VẬT CHẤT CHO CHƯƠNG TRÌNH GIÁO D</w:t>
      </w:r>
      <w:r>
        <w:t>ỤC MẦM NON VÀ GIÁO DỤC PHỔ THÔNG TỈNH BÌNH ĐỊNH GIAI ĐOẠN 2022-2025</w:t>
      </w:r>
      <w:bookmarkEnd w:id="10"/>
      <w:r>
        <w:br/>
      </w:r>
      <w:r>
        <w:rPr>
          <w:i/>
          <w:iCs/>
        </w:rPr>
        <w:t>(Kèm theo Quyết định số 3208/QĐ-UBND ngày 03 tháng 10 năm 2022 của Ủy ban nhân dân tỉnh Bình Định)</w:t>
      </w:r>
    </w:p>
    <w:p w:rsidR="00000000" w:rsidRDefault="00846A89">
      <w:pPr>
        <w:spacing w:before="120" w:after="280" w:afterAutospacing="1"/>
      </w:pPr>
      <w:bookmarkStart w:id="11" w:name="muc_1"/>
      <w:r>
        <w:rPr>
          <w:b/>
          <w:bCs/>
        </w:rPr>
        <w:t>I. THỰC TRẠNG TRƯỜNG, LỚP, CƠ SỞ VẬT CHẤT GIÁO DỤC MẦM NON VÀ PHỔ THÔNG</w:t>
      </w:r>
      <w:bookmarkEnd w:id="11"/>
    </w:p>
    <w:p w:rsidR="00000000" w:rsidRDefault="00846A89">
      <w:pPr>
        <w:spacing w:before="120" w:after="280" w:afterAutospacing="1"/>
      </w:pPr>
      <w:bookmarkStart w:id="12" w:name="dieu_1_1"/>
      <w:r>
        <w:rPr>
          <w:b/>
          <w:bCs/>
        </w:rPr>
        <w:t>1. Mạng lưới trườ</w:t>
      </w:r>
      <w:r>
        <w:rPr>
          <w:b/>
          <w:bCs/>
        </w:rPr>
        <w:t>ng học mầm non và phổ thông</w:t>
      </w:r>
      <w:bookmarkEnd w:id="12"/>
    </w:p>
    <w:p w:rsidR="00000000" w:rsidRDefault="00846A89">
      <w:pPr>
        <w:spacing w:before="120" w:after="280" w:afterAutospacing="1"/>
      </w:pPr>
      <w:r>
        <w:t>Đến năm học 2021-2022, mạng lưới trường học mầm non, phổ thông trên địa bàn tỉnh Bình Định tiếp tục được tăng cường và phát triển, cơ bản đáp ứng nhu cầu học tập và khoảng cách đi lại của học sinh tại các địa bàn dân cư trong to</w:t>
      </w:r>
      <w:r>
        <w:t>àn tỉnh.</w:t>
      </w:r>
    </w:p>
    <w:p w:rsidR="00000000" w:rsidRDefault="00846A89">
      <w:pPr>
        <w:spacing w:before="120" w:after="280" w:afterAutospacing="1"/>
      </w:pPr>
      <w:r>
        <w:rPr>
          <w:b/>
          <w:bCs/>
          <w:i/>
          <w:iCs/>
        </w:rPr>
        <w:t>1.1. Giáo dục mầm non</w:t>
      </w:r>
    </w:p>
    <w:p w:rsidR="00000000" w:rsidRDefault="00846A89">
      <w:pPr>
        <w:spacing w:before="120" w:after="280" w:afterAutospacing="1"/>
      </w:pPr>
      <w:r>
        <w:t>Năm học 2021-2022, toàn tỉnh có 218 trường mầm non; trong đó có 169 trường mầm non công lập và 49 trường mầm non ngoài công lập (47 trường mầm non tư thục và 02 trường mầm non dân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5195"/>
        <w:gridCol w:w="1825"/>
        <w:gridCol w:w="1544"/>
      </w:tblGrid>
      <w:tr w:rsidR="00000000">
        <w:tc>
          <w:tcPr>
            <w:tcW w:w="4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lastRenderedPageBreak/>
              <w:t>Stt</w:t>
            </w:r>
          </w:p>
        </w:tc>
        <w:tc>
          <w:tcPr>
            <w:tcW w:w="27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Loại hình trường</w:t>
            </w:r>
          </w:p>
        </w:tc>
        <w:tc>
          <w:tcPr>
            <w:tcW w:w="9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ĐVT</w:t>
            </w:r>
          </w:p>
        </w:tc>
        <w:tc>
          <w:tcPr>
            <w:tcW w:w="8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lượng</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2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Tr</w:t>
            </w:r>
            <w:r>
              <w:t>ường mầm non công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Trường</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169</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2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Trường mầm non ngoài công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Trường</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49</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a</w:t>
            </w:r>
          </w:p>
        </w:tc>
        <w:tc>
          <w:tcPr>
            <w:tcW w:w="2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Trường mầm non tư thục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Trường</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47</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b</w:t>
            </w:r>
          </w:p>
        </w:tc>
        <w:tc>
          <w:tcPr>
            <w:tcW w:w="2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Trường mầm non dân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Trường</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2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Cộng = 1 + 2</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Trường</w:t>
            </w:r>
          </w:p>
        </w:tc>
        <w:tc>
          <w:tcPr>
            <w:tcW w:w="8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218</w:t>
            </w:r>
          </w:p>
        </w:tc>
      </w:tr>
    </w:tbl>
    <w:p w:rsidR="00000000" w:rsidRDefault="00846A89">
      <w:pPr>
        <w:spacing w:before="120" w:after="280" w:afterAutospacing="1"/>
      </w:pPr>
      <w:r>
        <w:t>Trong tổng số 218 trường mầm non có 80/218 trường đạt chuẩn quốc gia, chiếm tỷ lệ</w:t>
      </w:r>
      <w:r>
        <w:t xml:space="preserve"> 36,70%;</w:t>
      </w:r>
    </w:p>
    <w:p w:rsidR="00000000" w:rsidRDefault="00846A89">
      <w:pPr>
        <w:spacing w:before="120" w:after="280" w:afterAutospacing="1"/>
      </w:pPr>
      <w:r>
        <w:rPr>
          <w:b/>
          <w:bCs/>
          <w:i/>
          <w:iCs/>
        </w:rPr>
        <w:t>1.2. Giáo dục phổ thông</w:t>
      </w:r>
    </w:p>
    <w:p w:rsidR="00000000" w:rsidRDefault="00846A89">
      <w:pPr>
        <w:spacing w:before="120" w:after="280" w:afterAutospacing="1"/>
      </w:pPr>
      <w:r>
        <w:t>Hiện nay, mạng lưới trường tiểu học đã phủ kín đến các xã, phường, thị trấn. Mỗi xã, phường, thị trấn trong tỉnh đều có ít nhất 1 trường tiểu học, tại các thôn, khu phố đã có điểm trường chính hoặc điểm trường lẻ. Mỗi đơn v</w:t>
      </w:r>
      <w:r>
        <w:t>ị hành chính cấp xã có 1 trường THCS hoặc trường tiểu học và trung học cơ sở, 100% các huyện, thị xã, thành phố có trường trung học phổ thông. Số lượng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5864"/>
        <w:gridCol w:w="1154"/>
        <w:gridCol w:w="1613"/>
      </w:tblGrid>
      <w:tr w:rsidR="00000000">
        <w:tc>
          <w:tcPr>
            <w:tcW w:w="3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31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Loại hình trường</w:t>
            </w:r>
          </w:p>
        </w:tc>
        <w:tc>
          <w:tcPr>
            <w:tcW w:w="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ĐVT</w:t>
            </w:r>
          </w:p>
        </w:tc>
        <w:tc>
          <w:tcPr>
            <w:tcW w:w="8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lượng</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Trường Tiểu học</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204</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Trường Trung học cơ sở</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148</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Trường Trung học phổ thông (THPT)</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55</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3.1</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Trường THPT công lập</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52</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3.2</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Trường THPT tư thục</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31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Cộng = 1 + 2 + 3</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Trường</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407</w:t>
            </w:r>
          </w:p>
        </w:tc>
      </w:tr>
    </w:tbl>
    <w:p w:rsidR="00000000" w:rsidRDefault="00846A89">
      <w:pPr>
        <w:spacing w:before="120" w:after="280" w:afterAutospacing="1"/>
      </w:pPr>
      <w:r>
        <w:t xml:space="preserve">Trong tổng số 407 trường phổ thông có 167/204 trường tiểu học đạt chuẩn quốc gia, chiếm tỷ lệ 81,86%; </w:t>
      </w:r>
      <w:r>
        <w:t>có 132/148 trường trung học cơ sở đạt chuẩn quốc gia, chiếm tỷ lệ 89,19%; có 29/55 trường trung học phổ thông và trực thuộc đạt chuẩn quốc gia, chiếm tỷ lệ 52,73%.</w:t>
      </w:r>
    </w:p>
    <w:p w:rsidR="00000000" w:rsidRDefault="00846A89">
      <w:pPr>
        <w:spacing w:before="120" w:after="280" w:afterAutospacing="1"/>
      </w:pPr>
      <w:bookmarkStart w:id="13" w:name="dieu_2_1"/>
      <w:r>
        <w:rPr>
          <w:b/>
          <w:bCs/>
        </w:rPr>
        <w:t>2. Thực trạng số trường, số phòng học, phòng bộ môn, chức năng và phòng hiệu bộ cần đầu tư x</w:t>
      </w:r>
      <w:r>
        <w:rPr>
          <w:b/>
          <w:bCs/>
        </w:rPr>
        <w:t>ây dựng bổ sung giai đoạn 2022-2025</w:t>
      </w:r>
      <w:bookmarkEnd w:id="13"/>
    </w:p>
    <w:p w:rsidR="00000000" w:rsidRDefault="00846A89">
      <w:pPr>
        <w:spacing w:before="120" w:after="280" w:afterAutospacing="1"/>
      </w:pPr>
      <w:r>
        <w:rPr>
          <w:b/>
          <w:bCs/>
        </w:rPr>
        <w:t>2.1. Giáo dục mầm non</w:t>
      </w:r>
    </w:p>
    <w:p w:rsidR="00000000" w:rsidRDefault="00846A89">
      <w:pPr>
        <w:spacing w:before="120" w:after="280" w:afterAutospacing="1"/>
      </w:pPr>
      <w:r>
        <w:t>Tổng số trường học mầm non cần đầu tư bổ sung phòng học, phòng bộ môn, chức năng và phòng hiệu bộ: 18 trường; Tổng số phòng học cần đầu tư bổ sung: 65 phòng; Tổng số phòng bộ môn, chức năng và phòng</w:t>
      </w:r>
      <w:r>
        <w:t xml:space="preserve"> hiệu bộ cần đầu tư bổ sung: 43 phòng; Cụ thể là: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3351"/>
        <w:gridCol w:w="1611"/>
        <w:gridCol w:w="1636"/>
        <w:gridCol w:w="2049"/>
      </w:tblGrid>
      <w:tr w:rsidR="00000000">
        <w:tc>
          <w:tcPr>
            <w:tcW w:w="3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1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Tên đơn vị</w:t>
            </w:r>
          </w:p>
        </w:tc>
        <w:tc>
          <w:tcPr>
            <w:tcW w:w="8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trường cần đầu tư bổ sung</w:t>
            </w:r>
          </w:p>
        </w:tc>
        <w:tc>
          <w:tcPr>
            <w:tcW w:w="8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 xml:space="preserve">Số phòng học cần đầu tư bổ </w:t>
            </w:r>
            <w:r>
              <w:rPr>
                <w:b/>
                <w:bCs/>
              </w:rPr>
              <w:lastRenderedPageBreak/>
              <w:t>sung</w:t>
            </w:r>
          </w:p>
        </w:tc>
        <w:tc>
          <w:tcPr>
            <w:tcW w:w="10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lastRenderedPageBreak/>
              <w:t xml:space="preserve">Số phòng bộ môn, chức năng, hiệu bộ </w:t>
            </w:r>
            <w:r>
              <w:rPr>
                <w:b/>
                <w:bCs/>
              </w:rPr>
              <w:lastRenderedPageBreak/>
              <w:t>cần đầu tư bổ sung</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lastRenderedPageBreak/>
              <w:t>1</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An Lão</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Hoài Ân</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08</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Hoài Nhơn</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r>
              <w:t>0</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Mỹ</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04</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5</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Cát</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18</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An Nhơn</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7</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Tây Sơn</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04</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Vĩnh Thạnh</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9</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Tuy Phước</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04</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09</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09</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10</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Vân Canh</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02</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11</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TP. Quy Nhơn</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08</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03</w:t>
            </w:r>
          </w:p>
        </w:tc>
      </w:tr>
      <w:tr w:rsidR="00311CB5" w:rsidTr="00311CB5">
        <w:tblPrEx>
          <w:tblBorders>
            <w:top w:val="none" w:sz="0" w:space="0" w:color="auto"/>
            <w:bottom w:val="none" w:sz="0" w:space="0" w:color="auto"/>
            <w:insideH w:val="none" w:sz="0" w:space="0" w:color="auto"/>
            <w:insideV w:val="none" w:sz="0" w:space="0" w:color="auto"/>
          </w:tblBorders>
        </w:tblPrEx>
        <w:tc>
          <w:tcPr>
            <w:tcW w:w="217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TỔNG</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18</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65</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43</w:t>
            </w:r>
          </w:p>
        </w:tc>
      </w:tr>
    </w:tbl>
    <w:p w:rsidR="00000000" w:rsidRDefault="00846A89">
      <w:pPr>
        <w:spacing w:before="120" w:after="280" w:afterAutospacing="1"/>
      </w:pPr>
      <w:r>
        <w:rPr>
          <w:b/>
          <w:bCs/>
        </w:rPr>
        <w:t>2.2. Giáo dục phổ t</w:t>
      </w:r>
      <w:r>
        <w:rPr>
          <w:b/>
          <w:bCs/>
        </w:rPr>
        <w:t>hông</w:t>
      </w:r>
    </w:p>
    <w:p w:rsidR="00000000" w:rsidRDefault="00846A89">
      <w:pPr>
        <w:spacing w:before="120" w:after="280" w:afterAutospacing="1"/>
      </w:pPr>
      <w:r>
        <w:t>Tổng số trường học phổ thông cần đầu tư bổ sung phòng học, phòng bộ môn, chức năng và phòng hiệu bộ: 42 trường; Tổng số phòng học cần đầu tư bổ sung: 81 phòng; Tổng số phòng bộ môn, chức năng và phòng hiệu bộ cần đầu tư bổ sung: 170 phòng; Cụ thể là: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3412"/>
        <w:gridCol w:w="1441"/>
        <w:gridCol w:w="1439"/>
        <w:gridCol w:w="2341"/>
      </w:tblGrid>
      <w:tr w:rsidR="00000000">
        <w:tc>
          <w:tcPr>
            <w:tcW w:w="3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18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Tên đơn vị</w:t>
            </w:r>
          </w:p>
        </w:tc>
        <w:tc>
          <w:tcPr>
            <w:tcW w:w="7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trường cần đầu tư bổ sung</w:t>
            </w:r>
          </w:p>
        </w:tc>
        <w:tc>
          <w:tcPr>
            <w:tcW w:w="7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phòng học cần đầu tư bổ sung</w:t>
            </w:r>
          </w:p>
        </w:tc>
        <w:tc>
          <w:tcPr>
            <w:tcW w:w="12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Số phòng bộ môn, chức năng, hiệu bộ cần đầu tư bổ sung</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An Lão</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4</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5</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Hoài Ân</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Hoài Nhơn</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Mỹ</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lastRenderedPageBreak/>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5</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Cát</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An Nhơn</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28</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38</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9</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28</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7</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Tây Sơn</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Vĩnh Thạnh</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19</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4</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13</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9</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Tuy Phước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15</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10</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Huyện Vân Canh</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6</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11</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Thành phố Quy Nhơn</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8</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5</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5</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12</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t>Khối Sở quản lý</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THPT</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8</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33</w:t>
            </w:r>
          </w:p>
        </w:tc>
      </w:tr>
      <w:tr w:rsidR="00311CB5" w:rsidTr="00311CB5">
        <w:tblPrEx>
          <w:tblBorders>
            <w:top w:val="none" w:sz="0" w:space="0" w:color="auto"/>
            <w:bottom w:val="none" w:sz="0" w:space="0" w:color="auto"/>
            <w:insideH w:val="none" w:sz="0" w:space="0" w:color="auto"/>
            <w:insideV w:val="none" w:sz="0" w:space="0" w:color="auto"/>
          </w:tblBorders>
        </w:tblPrEx>
        <w:tc>
          <w:tcPr>
            <w:tcW w:w="221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TỔNG</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42</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81</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170</w:t>
            </w:r>
          </w:p>
        </w:tc>
      </w:tr>
      <w:tr w:rsidR="00311CB5" w:rsidTr="00311CB5">
        <w:tblPrEx>
          <w:tblBorders>
            <w:top w:val="none" w:sz="0" w:space="0" w:color="auto"/>
            <w:bottom w:val="none" w:sz="0" w:space="0" w:color="auto"/>
            <w:insideH w:val="none" w:sz="0" w:space="0" w:color="auto"/>
            <w:insideV w:val="none" w:sz="0" w:space="0" w:color="auto"/>
          </w:tblBorders>
        </w:tblPrEx>
        <w:tc>
          <w:tcPr>
            <w:tcW w:w="221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rPr>
              <w:t>Tiểu học</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24</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55</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86</w:t>
            </w:r>
          </w:p>
        </w:tc>
      </w:tr>
      <w:tr w:rsidR="00311CB5" w:rsidTr="00311CB5">
        <w:tblPrEx>
          <w:tblBorders>
            <w:top w:val="none" w:sz="0" w:space="0" w:color="auto"/>
            <w:bottom w:val="none" w:sz="0" w:space="0" w:color="auto"/>
            <w:insideH w:val="none" w:sz="0" w:space="0" w:color="auto"/>
            <w:insideV w:val="none" w:sz="0" w:space="0" w:color="auto"/>
          </w:tblBorders>
        </w:tblPrEx>
        <w:tc>
          <w:tcPr>
            <w:tcW w:w="221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rPr>
              <w:t>Trung học cơ sở</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10</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09</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51</w:t>
            </w:r>
          </w:p>
        </w:tc>
      </w:tr>
      <w:tr w:rsidR="00311CB5" w:rsidTr="00311CB5">
        <w:tblPrEx>
          <w:tblBorders>
            <w:top w:val="none" w:sz="0" w:space="0" w:color="auto"/>
            <w:bottom w:val="none" w:sz="0" w:space="0" w:color="auto"/>
            <w:insideH w:val="none" w:sz="0" w:space="0" w:color="auto"/>
            <w:insideV w:val="none" w:sz="0" w:space="0" w:color="auto"/>
          </w:tblBorders>
        </w:tblPrEx>
        <w:tc>
          <w:tcPr>
            <w:tcW w:w="221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rPr>
              <w:t>TH</w:t>
            </w:r>
            <w:r>
              <w:rPr>
                <w:b/>
                <w:bCs/>
                <w:i/>
                <w:iCs/>
              </w:rPr>
              <w:t>PT</w:t>
            </w:r>
          </w:p>
        </w:tc>
        <w:tc>
          <w:tcPr>
            <w:tcW w:w="7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08</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17</w:t>
            </w:r>
          </w:p>
        </w:tc>
        <w:tc>
          <w:tcPr>
            <w:tcW w:w="1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33</w:t>
            </w:r>
          </w:p>
        </w:tc>
      </w:tr>
    </w:tbl>
    <w:p w:rsidR="00000000" w:rsidRDefault="00846A89">
      <w:pPr>
        <w:spacing w:before="120" w:after="280" w:afterAutospacing="1"/>
      </w:pPr>
      <w:bookmarkStart w:id="14" w:name="muc_2"/>
      <w:r>
        <w:rPr>
          <w:b/>
          <w:bCs/>
        </w:rPr>
        <w:t>II. MỤC TIÊU ĐẦU TƯ GIAI ĐOẠN 2022-2025</w:t>
      </w:r>
      <w:bookmarkEnd w:id="14"/>
    </w:p>
    <w:p w:rsidR="00000000" w:rsidRDefault="00846A89">
      <w:pPr>
        <w:spacing w:before="120" w:after="280" w:afterAutospacing="1"/>
      </w:pPr>
      <w:r>
        <w:t xml:space="preserve">Tăng cường về cơ sở vật chất trường học, đảm bảo đủ 01 phòng/lớp để triển khai dạy học 02 buổi/ngày đối với cấp mầm non, tiểu học; bổ sung phòng học bộ môn, chức năng và phòng hiệu </w:t>
      </w:r>
      <w:r>
        <w:lastRenderedPageBreak/>
        <w:t>bộ đối với cấp tr</w:t>
      </w:r>
      <w:r>
        <w:t>ung học cơ sở và trung học phổ thông; xóa bỏ phòng học tạm, phòng học bị xuống cấp; tiếp tục thực hiện kế hoạch xây dựng trường đạt chuẩn quốc gia.</w:t>
      </w:r>
    </w:p>
    <w:p w:rsidR="00000000" w:rsidRDefault="00846A89">
      <w:pPr>
        <w:spacing w:before="120" w:after="280" w:afterAutospacing="1"/>
      </w:pPr>
      <w:r>
        <w:t xml:space="preserve">Mua sắm bổ sung và thay thế bàn ghế học sinh 02 chỗ ngồi theo tiêu chuẩn để trang bị cho các trường mầm non </w:t>
      </w:r>
      <w:r>
        <w:t>và phổ thông trên địa bàn tỉnh.</w:t>
      </w:r>
    </w:p>
    <w:p w:rsidR="00000000" w:rsidRDefault="00846A89">
      <w:pPr>
        <w:spacing w:before="120" w:after="280" w:afterAutospacing="1"/>
      </w:pPr>
      <w:r>
        <w:rPr>
          <w:b/>
          <w:bCs/>
        </w:rPr>
        <w:t>1. Đối với giáo dục mầm non</w:t>
      </w:r>
    </w:p>
    <w:p w:rsidR="00000000" w:rsidRDefault="00846A89">
      <w:pPr>
        <w:spacing w:before="120" w:after="280" w:afterAutospacing="1"/>
      </w:pPr>
      <w:r>
        <w:t>- Xây dựng bổ sung: 65 phòng học và 43 phòng học bộ môn, chức năng, phòng hiệu bộ và một số hạng mục phụ trợ khác.</w:t>
      </w:r>
    </w:p>
    <w:p w:rsidR="00000000" w:rsidRDefault="00846A89">
      <w:pPr>
        <w:spacing w:before="120" w:after="280" w:afterAutospacing="1"/>
      </w:pPr>
      <w:r>
        <w:t>- Mua sắm bổ sung và thay thế bàn ghế học sinh 02 chỗ ngồi theo tiêu chuẩn.</w:t>
      </w:r>
    </w:p>
    <w:p w:rsidR="00000000" w:rsidRDefault="00846A89">
      <w:pPr>
        <w:spacing w:before="120" w:after="280" w:afterAutospacing="1"/>
      </w:pPr>
      <w:r>
        <w:rPr>
          <w:b/>
          <w:bCs/>
        </w:rPr>
        <w:t>2. Đố</w:t>
      </w:r>
      <w:r>
        <w:rPr>
          <w:b/>
          <w:bCs/>
        </w:rPr>
        <w:t>i với giáo dục tiểu học</w:t>
      </w:r>
    </w:p>
    <w:p w:rsidR="00000000" w:rsidRDefault="00846A89">
      <w:pPr>
        <w:spacing w:before="120" w:after="280" w:afterAutospacing="1"/>
      </w:pPr>
      <w:r>
        <w:t>- Xây dựng bổ sung: 55 phòng học và 86 phòng học bộ môn, chức năng, phòng hiệu bộ và một số hạng mục phụ trợ khác .</w:t>
      </w:r>
    </w:p>
    <w:p w:rsidR="00000000" w:rsidRDefault="00846A89">
      <w:pPr>
        <w:spacing w:before="120" w:after="280" w:afterAutospacing="1"/>
      </w:pPr>
      <w:r>
        <w:t>- Mua sắm bổ sung và thay thế bàn ghế học sinh 02 chỗ ngồi theo tiêu chuẩn.</w:t>
      </w:r>
    </w:p>
    <w:p w:rsidR="00000000" w:rsidRDefault="00846A89">
      <w:pPr>
        <w:spacing w:before="120" w:after="280" w:afterAutospacing="1"/>
      </w:pPr>
      <w:r>
        <w:rPr>
          <w:b/>
          <w:bCs/>
        </w:rPr>
        <w:t>3. Đối với giáo dục trung học cơ sở</w:t>
      </w:r>
    </w:p>
    <w:p w:rsidR="00000000" w:rsidRDefault="00846A89">
      <w:pPr>
        <w:spacing w:before="120" w:after="280" w:afterAutospacing="1"/>
      </w:pPr>
      <w:r>
        <w:t>- Xâ</w:t>
      </w:r>
      <w:r>
        <w:t>y dựng bổ sung: 09 phòng học và 51 phòng học bộ môn, chức năng, phòng hiệu bộ và một số hạng mục phụ trợ khác.</w:t>
      </w:r>
    </w:p>
    <w:p w:rsidR="00000000" w:rsidRDefault="00846A89">
      <w:pPr>
        <w:spacing w:before="120" w:after="280" w:afterAutospacing="1"/>
      </w:pPr>
      <w:r>
        <w:t>- Mua sắm bổ sung và thay thế bàn ghế học sinh 02 chỗ ngồi theo tiêu chuẩn.</w:t>
      </w:r>
    </w:p>
    <w:p w:rsidR="00000000" w:rsidRDefault="00846A89">
      <w:pPr>
        <w:spacing w:before="120" w:after="280" w:afterAutospacing="1"/>
      </w:pPr>
      <w:r>
        <w:rPr>
          <w:b/>
          <w:bCs/>
        </w:rPr>
        <w:t>4. Đối với giáo dục trung học phổ thông</w:t>
      </w:r>
    </w:p>
    <w:p w:rsidR="00000000" w:rsidRDefault="00846A89">
      <w:pPr>
        <w:spacing w:before="120" w:after="280" w:afterAutospacing="1"/>
      </w:pPr>
      <w:r>
        <w:t xml:space="preserve">- Xây dựng bổ sung: 17 phòng </w:t>
      </w:r>
      <w:r>
        <w:t>học và 33 phòng học bộ môn, chức năng, phòng hiệu bộ và một số hạng mục phụ trợ khác.</w:t>
      </w:r>
    </w:p>
    <w:p w:rsidR="00000000" w:rsidRDefault="00846A89">
      <w:pPr>
        <w:spacing w:before="120" w:after="280" w:afterAutospacing="1"/>
      </w:pPr>
      <w:bookmarkStart w:id="15" w:name="muc_3"/>
      <w:r>
        <w:rPr>
          <w:b/>
          <w:bCs/>
        </w:rPr>
        <w:t>III. NHIỆM VỤ, GIẢI PHÁP</w:t>
      </w:r>
      <w:bookmarkEnd w:id="15"/>
    </w:p>
    <w:p w:rsidR="00000000" w:rsidRDefault="00846A89">
      <w:pPr>
        <w:spacing w:before="120" w:after="280" w:afterAutospacing="1"/>
      </w:pPr>
      <w:r>
        <w:rPr>
          <w:b/>
          <w:bCs/>
        </w:rPr>
        <w:t>1. Quản lý hiệu quả đầu tư cơ sở vật chất trường học</w:t>
      </w:r>
    </w:p>
    <w:p w:rsidR="00000000" w:rsidRDefault="00846A89">
      <w:pPr>
        <w:spacing w:before="120" w:after="280" w:afterAutospacing="1"/>
      </w:pPr>
      <w:r>
        <w:t xml:space="preserve">- Thực hiện xây dựng phòng học, phòng học bộ môn, phòng phục vụ học tập và mua sắm thiết bị </w:t>
      </w:r>
      <w:r>
        <w:t>dạy học tuân thủ đúng các quy định của nhà nước, đảm bảo giải ngân kịp thời nguồn vốn được cấp theo quy định.</w:t>
      </w:r>
    </w:p>
    <w:p w:rsidR="00000000" w:rsidRDefault="00846A89">
      <w:pPr>
        <w:spacing w:before="120" w:after="280" w:afterAutospacing="1"/>
      </w:pPr>
      <w:r>
        <w:t>- Tăng cường công tác giám sát, kiểm tra, thanh tra việc xây dựng, mua sắm đảm bảo theo tiêu chuẩn, quy chuẩn quy định.</w:t>
      </w:r>
    </w:p>
    <w:p w:rsidR="00000000" w:rsidRDefault="00846A89">
      <w:pPr>
        <w:spacing w:before="120" w:after="280" w:afterAutospacing="1"/>
      </w:pPr>
      <w:r>
        <w:rPr>
          <w:b/>
          <w:bCs/>
        </w:rPr>
        <w:t>2. Xây dựng và thực hiện t</w:t>
      </w:r>
      <w:r>
        <w:rPr>
          <w:b/>
          <w:bCs/>
        </w:rPr>
        <w:t>ốt quy hoạch mạng lưới trường, lớp học</w:t>
      </w:r>
    </w:p>
    <w:p w:rsidR="00000000" w:rsidRDefault="00846A89">
      <w:pPr>
        <w:spacing w:before="120" w:after="280" w:afterAutospacing="1"/>
      </w:pPr>
      <w:r>
        <w:lastRenderedPageBreak/>
        <w:t>- Các huyện, thị xã, thành phố xây dựng quy hoạch mạng lưới trường, lớp học phù hợp với điều kiện tự nhiên, kinh tế - xã hội và quy mô phát triển giáo dục của địa phương.</w:t>
      </w:r>
    </w:p>
    <w:p w:rsidR="00000000" w:rsidRDefault="00846A89">
      <w:pPr>
        <w:spacing w:before="120" w:after="280" w:afterAutospacing="1"/>
      </w:pPr>
      <w:r>
        <w:t>- Bảo đảm quỹ đất để xây dựng các cơ sở giáo d</w:t>
      </w:r>
      <w:r>
        <w:t>ục phù hợp với quy hoạch mạng lưới trường, lớp học của địa phương.</w:t>
      </w:r>
    </w:p>
    <w:p w:rsidR="00000000" w:rsidRDefault="00846A89">
      <w:pPr>
        <w:spacing w:before="120" w:after="280" w:afterAutospacing="1"/>
      </w:pPr>
      <w:r>
        <w:rPr>
          <w:b/>
          <w:bCs/>
        </w:rPr>
        <w:t>3. Tăng cường nguồn lực đầu tư cơ sở vật chất cho trường học</w:t>
      </w:r>
    </w:p>
    <w:p w:rsidR="00000000" w:rsidRDefault="00846A89">
      <w:pPr>
        <w:spacing w:before="120" w:after="280" w:afterAutospacing="1"/>
      </w:pPr>
      <w:r>
        <w:t xml:space="preserve">- Lồng ghép hỗ trợ thực hiện kế hoạch thông qua chương trình mục tiêu quốc gia, chương trình mục tiêu của ngành giáo dục và các </w:t>
      </w:r>
      <w:r>
        <w:t>chương trình dự án đã được cấp có thẩm quyền phê duyệt; cân đối, bố trí nguồn vốn ngân sách địa phương bảo đảm đủ nguồn vốn đáp ứng việc thực hiện các mục tiêu của kế hoạch.</w:t>
      </w:r>
    </w:p>
    <w:p w:rsidR="00000000" w:rsidRDefault="00846A89">
      <w:pPr>
        <w:spacing w:before="120" w:after="280" w:afterAutospacing="1"/>
      </w:pPr>
      <w:r>
        <w:t>- Ưu tiên đầu tư nguồn vốn cho cấp mầm non, tiểu học và bảo đảm thiết bị tối thiểu</w:t>
      </w:r>
      <w:r>
        <w:t xml:space="preserve"> theo lộ trình đổi mới chương trình, sách giáo khoa; ưu tiên các trường học ở vùng kinh tế phát triển chậm, vùng có điều kiện kinh tế- xã hội đặc biệt khó khăn, các trường học ở vùng thường xuyên bị ảnh hưởng của thiên tai.</w:t>
      </w:r>
    </w:p>
    <w:p w:rsidR="00000000" w:rsidRDefault="00846A89">
      <w:pPr>
        <w:spacing w:before="120" w:after="280" w:afterAutospacing="1"/>
      </w:pPr>
      <w:r>
        <w:t xml:space="preserve">- Huy động tối đa mọi nguồn lực </w:t>
      </w:r>
      <w:r>
        <w:t>trong và ngoài nước, đẩy mạnh công tác xã hội hóa, huy động các nguồn vốn của doanh nghiệp, tổ chức, cá nhân tài trợ, góp vốn xây dựng, hiến đất.</w:t>
      </w:r>
    </w:p>
    <w:p w:rsidR="00000000" w:rsidRDefault="00846A89">
      <w:pPr>
        <w:spacing w:before="120" w:after="280" w:afterAutospacing="1"/>
      </w:pPr>
      <w:r>
        <w:t>- Quan tâm chú trọng phát triển các cơ sở giáo dục ngoài công lập góp phần giải quyết các nhu cầu về đầu tư cơ</w:t>
      </w:r>
      <w:r>
        <w:t xml:space="preserve"> sở vật chất các trường học.</w:t>
      </w:r>
    </w:p>
    <w:p w:rsidR="00000000" w:rsidRDefault="00846A89">
      <w:pPr>
        <w:spacing w:before="120" w:after="280" w:afterAutospacing="1"/>
      </w:pPr>
      <w:bookmarkStart w:id="16" w:name="muc_4"/>
      <w:r>
        <w:rPr>
          <w:b/>
          <w:bCs/>
        </w:rPr>
        <w:t>IV. KINH PHÍ (NGUỒN VỐN) THỰC HIỆN ĐỀ ÁN</w:t>
      </w:r>
      <w:bookmarkEnd w:id="16"/>
    </w:p>
    <w:p w:rsidR="00000000" w:rsidRDefault="00846A89">
      <w:pPr>
        <w:spacing w:before="120" w:after="280" w:afterAutospacing="1"/>
      </w:pPr>
      <w:r>
        <w:rPr>
          <w:b/>
          <w:bCs/>
        </w:rPr>
        <w:t>1. Về cơ cấu nguồn vốn</w:t>
      </w:r>
    </w:p>
    <w:p w:rsidR="00000000" w:rsidRDefault="00846A89">
      <w:pPr>
        <w:spacing w:before="120" w:after="280" w:afterAutospacing="1"/>
      </w:pPr>
      <w:r>
        <w:t>Trên cơ sở tổng mức đầu tư các công trình do UBND các huyện, thị xã, thành phố đề xuất; cơ cấu nguồn vốn được tính như sau:</w:t>
      </w:r>
    </w:p>
    <w:p w:rsidR="00000000" w:rsidRDefault="00846A89">
      <w:pPr>
        <w:spacing w:before="120" w:after="280" w:afterAutospacing="1"/>
      </w:pPr>
      <w:r>
        <w:t>Tổng mức đầu tư (TMĐT) = Ngân sách Trun</w:t>
      </w:r>
      <w:r>
        <w:t>g ương, tỉnh hỗ trợ + Ngân sách huyện (Ngân sách địa phương) + Nguồn huy động khác.</w:t>
      </w:r>
    </w:p>
    <w:p w:rsidR="00000000" w:rsidRDefault="00846A89">
      <w:pPr>
        <w:spacing w:before="120" w:after="280" w:afterAutospacing="1"/>
      </w:pPr>
      <w:r>
        <w:t>Trong đó:</w:t>
      </w:r>
    </w:p>
    <w:p w:rsidR="00000000" w:rsidRDefault="00846A89">
      <w:pPr>
        <w:spacing w:before="120" w:after="280" w:afterAutospacing="1"/>
      </w:pPr>
      <w:r>
        <w:t>+ TMĐT: Tổng mức đầu tư do UBND các huyện, TX, TP đã đề xuất;</w:t>
      </w:r>
    </w:p>
    <w:p w:rsidR="00000000" w:rsidRDefault="00846A89">
      <w:pPr>
        <w:spacing w:before="120" w:after="280" w:afterAutospacing="1"/>
      </w:pPr>
      <w:r>
        <w:t>+ Ngân sách Trung ương, tỉnh hỗ trợ = TMĐT/1,2xTỷ lệ hỗ trợ chi phí xây dựng, thiết bị.</w:t>
      </w:r>
    </w:p>
    <w:p w:rsidR="00000000" w:rsidRDefault="00846A89">
      <w:pPr>
        <w:spacing w:before="120" w:after="280" w:afterAutospacing="1"/>
      </w:pPr>
      <w:r>
        <w:t>+ Hệ số 1,2:</w:t>
      </w:r>
      <w:r>
        <w:t xml:space="preserve"> Tạm tính theo tỷ lệ TMĐT/Giá trị xây dựng, thiết bị (dùng để xác định giá trị xây dựng, thiết bị của công trình);</w:t>
      </w:r>
    </w:p>
    <w:p w:rsidR="00000000" w:rsidRDefault="00846A89">
      <w:pPr>
        <w:spacing w:before="120" w:after="280" w:afterAutospacing="1"/>
      </w:pPr>
      <w:r>
        <w:t>+ Tỷ lệ hỗ trợ: Theo quy định cho từng địa phương tại Điều 5, Quy định nguyên tắc, tiêu chí và định mức phân bổ vốn đầu tư công nguồn ngân sá</w:t>
      </w:r>
      <w:r>
        <w:t xml:space="preserve">ch nhà nước giai đoạn 2021-2025 trên địa bàn tỉnh Bình Định ban hành kèm theo Quyết định số 26/2021/QĐ-UBND ngày 28/6/2021 của </w:t>
      </w:r>
      <w:r>
        <w:lastRenderedPageBreak/>
        <w:t xml:space="preserve">HĐND tỉnh (Trong đó: các huyện Vân Canh, Vĩnh Thạnh, An Lão hỗ trợ tối đa 90%; các huyện Tây Sơn, Hoài Ân hỗ trợ tối đa 70%; các </w:t>
      </w:r>
      <w:r>
        <w:t>huyện Phù Mỹ, Phù Cát, Tuy Phước hỗ trợ tối đa 50%; các thị xã An Nhơn, Hoài Nhơn hỗ trợ tối đa 40% và thành phố Quy Nhơn hỗ trợ tối đa 30%).</w:t>
      </w:r>
    </w:p>
    <w:p w:rsidR="00000000" w:rsidRDefault="00846A89">
      <w:pPr>
        <w:spacing w:before="120" w:after="280" w:afterAutospacing="1"/>
      </w:pPr>
      <w:r>
        <w:t>- Các nguồn huy động khác: Do địa phương đề xuất (nếu có).</w:t>
      </w:r>
    </w:p>
    <w:p w:rsidR="00000000" w:rsidRDefault="00846A89">
      <w:pPr>
        <w:spacing w:before="120" w:after="280" w:afterAutospacing="1"/>
      </w:pPr>
      <w:r>
        <w:rPr>
          <w:b/>
          <w:bCs/>
        </w:rPr>
        <w:t>2. Về kinh phí thực hiện Đề án</w:t>
      </w:r>
    </w:p>
    <w:p w:rsidR="00000000" w:rsidRDefault="00846A89">
      <w:pPr>
        <w:spacing w:before="120" w:after="280" w:afterAutospacing="1"/>
      </w:pPr>
      <w:r>
        <w:rPr>
          <w:b/>
          <w:bCs/>
        </w:rPr>
        <w:t>- Tổng kinh phí thực hiệ</w:t>
      </w:r>
      <w:r>
        <w:rPr>
          <w:b/>
          <w:bCs/>
        </w:rPr>
        <w:t xml:space="preserve">n Đề án: 708.534 triệu đồng </w:t>
      </w:r>
      <w:r>
        <w:t>(</w:t>
      </w:r>
      <w:r>
        <w:rPr>
          <w:i/>
          <w:iCs/>
        </w:rPr>
        <w:t>Bằng chữ: Bảy</w:t>
      </w:r>
      <w:r>
        <w:t xml:space="preserve"> </w:t>
      </w:r>
      <w:r>
        <w:rPr>
          <w:i/>
          <w:iCs/>
        </w:rPr>
        <w:t>trăm lẻ tám tỷ, năm trăm ba mươi bốn triệu đồng</w:t>
      </w:r>
      <w:r>
        <w:t>);</w:t>
      </w:r>
    </w:p>
    <w:p w:rsidR="00000000" w:rsidRDefault="00846A89">
      <w:pPr>
        <w:spacing w:before="120" w:after="280" w:afterAutospacing="1"/>
      </w:pPr>
      <w:r>
        <w:t>Trong đó:</w:t>
      </w:r>
    </w:p>
    <w:p w:rsidR="00000000" w:rsidRDefault="00846A89">
      <w:pPr>
        <w:spacing w:before="120" w:after="280" w:afterAutospacing="1"/>
      </w:pPr>
      <w:r>
        <w:t>+ Vốn Ngân sách Trung ương, ngân sách tỉnh: 335.666 triệu đồng;</w:t>
      </w:r>
    </w:p>
    <w:p w:rsidR="00000000" w:rsidRDefault="00846A89">
      <w:pPr>
        <w:spacing w:before="120" w:after="280" w:afterAutospacing="1"/>
      </w:pPr>
      <w:r>
        <w:t>+ Vốn Ngân sách địa phương (huyện, TX, TP): 372.868 triệu đồng;</w:t>
      </w:r>
    </w:p>
    <w:p w:rsidR="00000000" w:rsidRDefault="00846A89">
      <w:pPr>
        <w:spacing w:before="120" w:after="280" w:afterAutospacing="1"/>
      </w:pPr>
      <w:r>
        <w:rPr>
          <w:b/>
          <w:bCs/>
          <w:i/>
          <w:iCs/>
        </w:rPr>
        <w:t xml:space="preserve">2.1. Kinh phí đầu tư xây </w:t>
      </w:r>
      <w:r>
        <w:rPr>
          <w:b/>
          <w:bCs/>
          <w:i/>
          <w:iCs/>
        </w:rPr>
        <w:t>dựng các công trình:</w:t>
      </w:r>
    </w:p>
    <w:p w:rsidR="00000000" w:rsidRDefault="00846A89">
      <w:pPr>
        <w:spacing w:before="120" w:after="280" w:afterAutospacing="1"/>
      </w:pPr>
      <w:r>
        <w:t xml:space="preserve">- Tổng kinh phí để đầu tư xây dựng các công trình: </w:t>
      </w:r>
      <w:r>
        <w:rPr>
          <w:b/>
          <w:bCs/>
        </w:rPr>
        <w:t>308.534 triệu đồng</w:t>
      </w:r>
      <w:r>
        <w:t xml:space="preserve"> (</w:t>
      </w:r>
      <w:r>
        <w:rPr>
          <w:i/>
          <w:iCs/>
        </w:rPr>
        <w:t>Bằng chữ: Ba trăm lẻ tám tỷ, năm trăm ba mươi bốn triệu đồng</w:t>
      </w:r>
      <w:r>
        <w:t>);</w:t>
      </w:r>
    </w:p>
    <w:p w:rsidR="00000000" w:rsidRDefault="00846A89">
      <w:pPr>
        <w:spacing w:before="120" w:after="280" w:afterAutospacing="1"/>
      </w:pPr>
      <w:r>
        <w:t>Trong đó:</w:t>
      </w:r>
    </w:p>
    <w:p w:rsidR="00000000" w:rsidRDefault="00846A89">
      <w:pPr>
        <w:spacing w:before="120" w:after="280" w:afterAutospacing="1"/>
      </w:pPr>
      <w:r>
        <w:t>+ Vốn Ngân sách Trung ương, ngân sách tỉnh: 163.166 triệu đồng;</w:t>
      </w:r>
    </w:p>
    <w:p w:rsidR="00000000" w:rsidRDefault="00846A89">
      <w:pPr>
        <w:spacing w:before="120" w:after="280" w:afterAutospacing="1"/>
      </w:pPr>
      <w:r>
        <w:t xml:space="preserve">+ Vốn Ngân sách địa phương </w:t>
      </w:r>
      <w:r>
        <w:t>(huyện, TX, TP): 145.368 triệu đồng;</w:t>
      </w:r>
    </w:p>
    <w:p w:rsidR="00000000" w:rsidRDefault="00846A89">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3420"/>
        <w:gridCol w:w="1469"/>
        <w:gridCol w:w="1443"/>
        <w:gridCol w:w="1508"/>
        <w:gridCol w:w="792"/>
      </w:tblGrid>
      <w:tr w:rsidR="00311CB5" w:rsidTr="00311CB5">
        <w:tc>
          <w:tcPr>
            <w:tcW w:w="3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1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Nội dung</w:t>
            </w:r>
          </w:p>
        </w:tc>
        <w:tc>
          <w:tcPr>
            <w:tcW w:w="7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Tổng mức đầu tư</w:t>
            </w:r>
          </w:p>
        </w:tc>
        <w:tc>
          <w:tcPr>
            <w:tcW w:w="19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Chia ra các nguồn vốn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NSTW,</w:t>
            </w:r>
            <w:r>
              <w:t xml:space="preserve"> </w:t>
            </w:r>
            <w:r>
              <w:rPr>
                <w:b/>
                <w:bCs/>
              </w:rPr>
              <w:t>NS tỉnh</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NS địa</w:t>
            </w:r>
            <w:r>
              <w:t xml:space="preserve"> </w:t>
            </w:r>
            <w:r>
              <w:rPr>
                <w:b/>
                <w:bCs/>
              </w:rPr>
              <w:t>phương (huyện, TX, TP)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Huy động khác</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GIAI ĐOẠN 2022-2025</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308.534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163.166</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145.368</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1</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Giáo dục mầm non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106.676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48.583</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58.093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2</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Giáo dục tiểu học</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110.200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50.290</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59.910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3</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Giáo dục THCS</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55.658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28.294</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27.365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4</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Giáo dục THPT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36.000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36.000</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w:t>
            </w:r>
          </w:p>
        </w:tc>
      </w:tr>
    </w:tbl>
    <w:p w:rsidR="00000000" w:rsidRDefault="00846A89">
      <w:pPr>
        <w:spacing w:before="120" w:after="280" w:afterAutospacing="1"/>
        <w:jc w:val="center"/>
      </w:pPr>
      <w:r>
        <w:rPr>
          <w:i/>
          <w:iCs/>
        </w:rPr>
        <w:t>(Có bảng tổng hợp chi tiết tại Phụ lục 01 kèm theo)</w:t>
      </w:r>
    </w:p>
    <w:p w:rsidR="00000000" w:rsidRDefault="00846A89">
      <w:pPr>
        <w:spacing w:before="120" w:after="280" w:afterAutospacing="1"/>
      </w:pPr>
      <w:r>
        <w:lastRenderedPageBreak/>
        <w:t>- Tổng kinh phí để thực hiện</w:t>
      </w:r>
      <w:r>
        <w:t xml:space="preserve"> Đề án đã bao gồm chi phí thiết bị đồng bộ gắn trong công trình, đảm bảo khi công trình hoàn thành có thể đưa vào dạy học ngay; Thiết bị chỉ bao gồm: bàn ghế học sinh, bàn ghế giáo viên cho các phòng học thường và bàn ghế học sinh, bàn ghế giáo viên, tủ… t</w:t>
      </w:r>
      <w:r>
        <w:t>rong các phòng bộ môn, chức năng và phòng hiệu bộ; Tổng kinh phí thiết bị chiếm khoảng 20% chi phí xây lắp công trình.</w:t>
      </w:r>
    </w:p>
    <w:p w:rsidR="00000000" w:rsidRDefault="00846A89">
      <w:pPr>
        <w:spacing w:before="120" w:after="280" w:afterAutospacing="1"/>
      </w:pPr>
      <w:r>
        <w:rPr>
          <w:b/>
          <w:bCs/>
          <w:i/>
          <w:iCs/>
        </w:rPr>
        <w:t>2.2. Kinh phí mua sắm bàn ghế học sinh:</w:t>
      </w:r>
    </w:p>
    <w:p w:rsidR="00000000" w:rsidRDefault="00846A89">
      <w:pPr>
        <w:spacing w:before="120" w:after="280" w:afterAutospacing="1"/>
      </w:pPr>
      <w:r>
        <w:t xml:space="preserve">- Tổng kinh phí để mua sắm bàn ghế: </w:t>
      </w:r>
      <w:r>
        <w:rPr>
          <w:b/>
          <w:bCs/>
        </w:rPr>
        <w:t xml:space="preserve">400.000 triệu đồng </w:t>
      </w:r>
      <w:r>
        <w:t>(</w:t>
      </w:r>
      <w:r>
        <w:rPr>
          <w:i/>
          <w:iCs/>
        </w:rPr>
        <w:t>Bằng chữ: Bốn trăm tỷ đồng</w:t>
      </w:r>
      <w:r>
        <w:t>); Trong đó:</w:t>
      </w:r>
    </w:p>
    <w:p w:rsidR="00000000" w:rsidRDefault="00846A89">
      <w:pPr>
        <w:spacing w:before="120" w:after="280" w:afterAutospacing="1"/>
      </w:pPr>
      <w:r>
        <w:t xml:space="preserve">+ </w:t>
      </w:r>
      <w:r>
        <w:t>Vốn Ngân sách Trung ương, ngân sách tỉnh: 172.500 triệu đồng;</w:t>
      </w:r>
    </w:p>
    <w:p w:rsidR="00000000" w:rsidRDefault="00846A89">
      <w:pPr>
        <w:spacing w:before="120" w:after="280" w:afterAutospacing="1"/>
      </w:pPr>
      <w:r>
        <w:t>+ Vốn Ngân sách địa phương (huyện, TX, TP): 227.500 triệu đồng;</w:t>
      </w:r>
    </w:p>
    <w:p w:rsidR="00000000" w:rsidRDefault="00846A89">
      <w:pPr>
        <w:spacing w:before="120" w:after="280" w:afterAutospacing="1"/>
        <w:jc w:val="center"/>
      </w:pPr>
      <w:r>
        <w:rPr>
          <w:i/>
          <w:iCs/>
        </w:rPr>
        <w:t>(Có bảng tổng hợp chi tiết tại Phụ lục 02 kèm theo)</w:t>
      </w:r>
    </w:p>
    <w:p w:rsidR="00000000" w:rsidRDefault="00846A89">
      <w:pPr>
        <w:spacing w:before="120" w:after="280" w:afterAutospacing="1"/>
      </w:pPr>
      <w:r>
        <w:rPr>
          <w:b/>
          <w:bCs/>
          <w:i/>
          <w:iCs/>
        </w:rPr>
        <w:t>* Tổng hợp kinh phí thực hiện Đề án cho từng địa phương:</w:t>
      </w:r>
    </w:p>
    <w:p w:rsidR="00000000" w:rsidRDefault="00846A89">
      <w:pPr>
        <w:spacing w:before="120" w:after="280" w:afterAutospacing="1"/>
        <w:jc w:val="right"/>
      </w:pPr>
      <w:r>
        <w:rPr>
          <w:i/>
          <w:iCs/>
        </w:rPr>
        <w:t>Đơn vị tính: Triệu đồ</w:t>
      </w:r>
      <w:r>
        <w:rPr>
          <w:i/>
          <w:iCs/>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3388"/>
        <w:gridCol w:w="1454"/>
        <w:gridCol w:w="1227"/>
        <w:gridCol w:w="1786"/>
        <w:gridCol w:w="784"/>
      </w:tblGrid>
      <w:tr w:rsidR="00311CB5" w:rsidTr="00311CB5">
        <w:tc>
          <w:tcPr>
            <w:tcW w:w="3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18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Nội dung đầu tư/ Địa phương thực hiện</w:t>
            </w:r>
          </w:p>
        </w:tc>
        <w:tc>
          <w:tcPr>
            <w:tcW w:w="7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Tổng mức đầu tư</w:t>
            </w:r>
          </w:p>
        </w:tc>
        <w:tc>
          <w:tcPr>
            <w:tcW w:w="20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rPr>
              <w:t>Chia ra các nguồn vốn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NSTW,</w:t>
            </w:r>
            <w:r>
              <w:t xml:space="preserve"> </w:t>
            </w:r>
            <w:r>
              <w:rPr>
                <w:b/>
                <w:bCs/>
              </w:rPr>
              <w:t>NS tỉnh</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NS địa phương (huyện,TX,TP)</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Huy động khác</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 </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TỔNG CỘNG TOÀN TỈNH GIAI ĐOẠN 2022-2025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708.534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335.666</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372.868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A</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308.534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163.166</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145.368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B</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400.000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172.500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rPr>
              <w:t>227.500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An Lão</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29.300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21.975</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7.325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19.300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14.475</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4.825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7.500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II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Hoài Ân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59.000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34</w:t>
            </w:r>
            <w:r>
              <w:rPr>
                <w:b/>
                <w:bCs/>
              </w:rPr>
              <w:t>.416</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24.584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19.000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11.083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7.917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23.333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16.667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III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Thị xã Hoài Nhơn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74.160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24.720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49.440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29.160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9.720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19.440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45.000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15.000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IV</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P</w:t>
            </w:r>
            <w:r>
              <w:rPr>
                <w:b/>
                <w:bCs/>
              </w:rPr>
              <w:t>hù Mỹ</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68.200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28.417</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39.783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lastRenderedPageBreak/>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23.200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9.667</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13.533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45.000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18.750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26.250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Phù Cát</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78.650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32.771</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45.879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28.650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11.938</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16.712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50.000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20.833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29.167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Thị xã An Nhơn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75.000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25.000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10.000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45.000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15.000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30.000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VII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Tây Sơn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63.536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37.062</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26.474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23.536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13.729</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9.807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w:t>
            </w:r>
            <w:r>
              <w:rPr>
                <w:i/>
                <w:iCs/>
              </w:rPr>
              <w:t>3.333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16.667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VIII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Vĩnh Thạnh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31.078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23.309</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7.769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21.078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15.809</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5.269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7.500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IX</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Tuy Phước</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77.000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32.083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44.917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32.000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13.333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18.667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 xml:space="preserve">Mua sắm bàn ghế </w:t>
            </w:r>
            <w:r>
              <w:rPr>
                <w:i/>
                <w:iCs/>
              </w:rPr>
              <w:t>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45.000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18.750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26.250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X</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Huyện Vân Canh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21.520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16.140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5.380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11.520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8.640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2.880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7.500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2.500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XI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Thành phố Quy Nhơn</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95.091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23.773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71.318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35.091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8.773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26.318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w:t>
            </w:r>
            <w:r>
              <w:rPr>
                <w:i/>
                <w:iCs/>
              </w:rPr>
              <w:t xml:space="preserve">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60.000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15.000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45.000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XII</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rPr>
              <w:t>Sở Giáo dục và Đào tạo</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36.000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36.000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Xây dựng bổ sung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36.000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36.000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i/>
                <w:iCs/>
              </w:rPr>
              <w:t>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i/>
                <w:iCs/>
              </w:rPr>
              <w:t>Mua sắm bàn ghế học sinh</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0</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i/>
                <w:iCs/>
              </w:rPr>
              <w:t>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 </w:t>
            </w:r>
          </w:p>
        </w:tc>
      </w:tr>
    </w:tbl>
    <w:p w:rsidR="00000000" w:rsidRDefault="00846A89">
      <w:pPr>
        <w:spacing w:before="120" w:after="280" w:afterAutospacing="1"/>
      </w:pPr>
      <w:bookmarkStart w:id="17" w:name="muc_5"/>
      <w:r>
        <w:rPr>
          <w:b/>
          <w:bCs/>
        </w:rPr>
        <w:t>V. PHÂN KỲ ĐẦU TƯ</w:t>
      </w:r>
      <w:bookmarkEnd w:id="17"/>
    </w:p>
    <w:p w:rsidR="00000000" w:rsidRDefault="00846A89">
      <w:pPr>
        <w:spacing w:before="120" w:after="280" w:afterAutospacing="1"/>
      </w:pPr>
      <w:r>
        <w:t xml:space="preserve">Đề án được triển khai thực hiện trong 04 năm, từ năm 2022 đến năm 2025; </w:t>
      </w:r>
      <w:r>
        <w:t>Cụ thể như sau:</w:t>
      </w:r>
    </w:p>
    <w:p w:rsidR="00000000" w:rsidRDefault="00846A89">
      <w:pPr>
        <w:spacing w:before="120" w:after="280" w:afterAutospacing="1"/>
      </w:pPr>
      <w:r>
        <w:t>- Năm 2022: Triển khai đầu tư mua sắm bàn ghế học sinh với tổng kinh phí 56.000 triệu đồng.</w:t>
      </w:r>
    </w:p>
    <w:p w:rsidR="00000000" w:rsidRDefault="00846A89">
      <w:pPr>
        <w:spacing w:before="120" w:after="280" w:afterAutospacing="1"/>
      </w:pPr>
      <w:r>
        <w:lastRenderedPageBreak/>
        <w:t>- Năm 2023: Triển khai đầu tư xây dựng bổ sung 75 phòng học và 64 phòng bộ môn, chức năng và phòng hiệu bộ với tổng kinh phí thực hiện 128.356 triệu</w:t>
      </w:r>
      <w:r>
        <w:t xml:space="preserve"> đồng; Mua sắm bàn ghế học sinh với tổng kinh phí 119.000 triệu đồng.</w:t>
      </w:r>
    </w:p>
    <w:p w:rsidR="00000000" w:rsidRDefault="00846A89">
      <w:pPr>
        <w:spacing w:before="120" w:after="280" w:afterAutospacing="1"/>
      </w:pPr>
      <w:r>
        <w:t>- Năm 2024: Triển khai đầu tư xây dựng bổ sung 41 phòng học và 112 phòng bộ môn, chức năng và phòng hiệu bộ với tổng kinh phí thực hiện 127.590 triệu đồng; Mua sắm bàn ghế học sinh với t</w:t>
      </w:r>
      <w:r>
        <w:t>ổng kinh phí 121.000 triệu đồng.</w:t>
      </w:r>
    </w:p>
    <w:p w:rsidR="00000000" w:rsidRDefault="00846A89">
      <w:pPr>
        <w:spacing w:before="120" w:after="280" w:afterAutospacing="1"/>
      </w:pPr>
      <w:r>
        <w:t>- Năm 2025: Triển khai đầu tư xây dựng bổ sung 30 phòng học và xây dựng 37 phòng bộ môn, chức năng và phòng hiệu bộ với tổng kinh phí thực hiện 52.588 triệu đồng; Mua sắm bàn ghế học sinh với tổng kinh phí 104.000 triệu đồn</w:t>
      </w:r>
      <w:r>
        <w:t>g.</w:t>
      </w:r>
    </w:p>
    <w:p w:rsidR="00000000" w:rsidRDefault="00846A89">
      <w:pPr>
        <w:spacing w:before="120" w:after="280" w:afterAutospacing="1"/>
      </w:pPr>
      <w:bookmarkStart w:id="18" w:name="muc_6"/>
      <w:r>
        <w:rPr>
          <w:b/>
          <w:bCs/>
        </w:rPr>
        <w:t>VI. TỔ CHỨC THỰC HIỆN:</w:t>
      </w:r>
      <w:bookmarkEnd w:id="18"/>
    </w:p>
    <w:p w:rsidR="00000000" w:rsidRDefault="00846A89">
      <w:pPr>
        <w:spacing w:before="120" w:after="280" w:afterAutospacing="1"/>
      </w:pPr>
      <w:r>
        <w:t>1. Giao Sở Giáo dục và Đào tạo chủ trì, phối hợp với Sở Kế hoạch và Đầu tư, Sở Tài chính, Sở Xây dựng và UBND các huyện, thị xã, thành phố triển khai thực hiện Quyết định; tổ chức kiểm tra, giám sát việc thực hiện Đề án tại các đơ</w:t>
      </w:r>
      <w:r>
        <w:t>n vị, địa phương; thường xuyên báo cáo tình hình triển khai thực hiện Đề án cho Hội đồng nhân dân tỉnh và Ủy ban nhân dân tỉnh.</w:t>
      </w:r>
    </w:p>
    <w:p w:rsidR="00000000" w:rsidRDefault="00846A89">
      <w:pPr>
        <w:spacing w:before="120" w:after="280" w:afterAutospacing="1"/>
      </w:pPr>
      <w:r>
        <w:t>2. Giao Sở Tài chính, Sở Kế hoạch và Đầu tư phối hợp với Sở Giáo dục và Đào tạo và UBND các huyện, thị xã, thành phố; căn cứ nội</w:t>
      </w:r>
      <w:r>
        <w:t xml:space="preserve"> dung Đề án, cân đối, bố trí nguồn kinh phí thực hiện Đề án; báo cáo UBND tỉnh xem xét, quyết định.</w:t>
      </w:r>
    </w:p>
    <w:p w:rsidR="00000000" w:rsidRDefault="00846A89">
      <w:pPr>
        <w:spacing w:before="120" w:after="280" w:afterAutospacing="1"/>
      </w:pPr>
      <w:r>
        <w:t>3. Giao UBND các huyện, thị xã, thành phố chủ động phối hợp với Sở Giáo dục và Đào tạo và các đơn vị liên quan tổ chức triển khai thực hiện Đề án; thường xu</w:t>
      </w:r>
      <w:r>
        <w:t>yên báo cáo tình hình triển khai thực hiện Đề án cho Sở Giáo dục và Đào tạo để tổng hợp, báo cáo UBND tỉnh./.</w:t>
      </w:r>
    </w:p>
    <w:p w:rsidR="00000000" w:rsidRDefault="00846A89">
      <w:pPr>
        <w:spacing w:before="120" w:after="280" w:afterAutospacing="1"/>
        <w:jc w:val="center"/>
      </w:pPr>
      <w:r>
        <w:rPr>
          <w:b/>
          <w:bCs/>
        </w:rPr>
        <w:t> </w:t>
      </w:r>
    </w:p>
    <w:p w:rsidR="00000000" w:rsidRDefault="00846A89">
      <w:pPr>
        <w:spacing w:before="120" w:after="280" w:afterAutospacing="1"/>
        <w:jc w:val="center"/>
      </w:pPr>
      <w:bookmarkStart w:id="19" w:name="chuong_pl_1"/>
      <w:r>
        <w:rPr>
          <w:b/>
          <w:bCs/>
        </w:rPr>
        <w:t>PHỤ LỤC 01</w:t>
      </w:r>
      <w:bookmarkEnd w:id="19"/>
    </w:p>
    <w:p w:rsidR="00000000" w:rsidRDefault="00846A89">
      <w:pPr>
        <w:spacing w:before="120" w:after="280" w:afterAutospacing="1"/>
        <w:jc w:val="center"/>
      </w:pPr>
      <w:bookmarkStart w:id="20" w:name="chuong_pl_1_name"/>
      <w:r>
        <w:t>NHU CẦU ĐẦU TƯ XÂY DỰNG BỔ SUNG, TĂNG CƯỜNG CƠ SỞ VẬT CHẤT TRƯỜNG HỌC GIAI ĐOẠN 2022-2025</w:t>
      </w:r>
      <w:bookmarkEnd w:id="20"/>
      <w:r>
        <w:br/>
      </w:r>
      <w:r>
        <w:rPr>
          <w:i/>
          <w:iCs/>
        </w:rPr>
        <w:t xml:space="preserve">(Kèm theo Quyết định số: 3208/QĐ-UBND ngày </w:t>
      </w:r>
      <w:r>
        <w:rPr>
          <w:i/>
          <w:iCs/>
        </w:rPr>
        <w:t>03 tháng 10 năm 2022 của Ủy ban nhân dân tỉnh Bình Định)</w:t>
      </w:r>
    </w:p>
    <w:p w:rsidR="00000000" w:rsidRDefault="00846A89">
      <w:pPr>
        <w:spacing w:before="120" w:after="280" w:afterAutospacing="1"/>
        <w:jc w:val="right"/>
      </w:pPr>
      <w:r>
        <w:rPr>
          <w:i/>
          <w:iCs/>
        </w:rPr>
        <w:t xml:space="preserve">Đơn vị tính: triệu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1066"/>
        <w:gridCol w:w="677"/>
        <w:gridCol w:w="570"/>
        <w:gridCol w:w="591"/>
        <w:gridCol w:w="679"/>
        <w:gridCol w:w="679"/>
        <w:gridCol w:w="679"/>
        <w:gridCol w:w="775"/>
        <w:gridCol w:w="777"/>
        <w:gridCol w:w="852"/>
        <w:gridCol w:w="583"/>
        <w:gridCol w:w="869"/>
      </w:tblGrid>
      <w:tr w:rsidR="00311CB5" w:rsidTr="00311CB5">
        <w:tc>
          <w:tcPr>
            <w:tcW w:w="3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STT</w:t>
            </w:r>
          </w:p>
        </w:tc>
        <w:tc>
          <w:tcPr>
            <w:tcW w:w="5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Cấp học</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Tổng số học sinh</w:t>
            </w:r>
          </w:p>
        </w:tc>
        <w:tc>
          <w:tcPr>
            <w:tcW w:w="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Tổng số lớp</w:t>
            </w:r>
          </w:p>
        </w:tc>
        <w:tc>
          <w:tcPr>
            <w:tcW w:w="3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Số phòng học hiện</w:t>
            </w:r>
            <w:r>
              <w:rPr>
                <w:sz w:val="18"/>
              </w:rPr>
              <w:t xml:space="preserve"> </w:t>
            </w:r>
            <w:r>
              <w:rPr>
                <w:b/>
                <w:bCs/>
                <w:sz w:val="18"/>
              </w:rPr>
              <w:t>có</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Số phòng học cần đầu tư bổ sung</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Số phòng bộ môn, chức năng</w:t>
            </w:r>
            <w:r>
              <w:rPr>
                <w:sz w:val="18"/>
              </w:rPr>
              <w:t xml:space="preserve"> </w:t>
            </w:r>
            <w:r>
              <w:rPr>
                <w:b/>
                <w:bCs/>
                <w:sz w:val="18"/>
              </w:rPr>
              <w:t>và hiệu bộ hiện có</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Số</w:t>
            </w:r>
            <w:r>
              <w:rPr>
                <w:sz w:val="18"/>
              </w:rPr>
              <w:t xml:space="preserve"> </w:t>
            </w:r>
            <w:r>
              <w:rPr>
                <w:b/>
                <w:bCs/>
                <w:sz w:val="18"/>
              </w:rPr>
              <w:t>phòng bộ môn, chức năng</w:t>
            </w:r>
            <w:r>
              <w:rPr>
                <w:sz w:val="18"/>
              </w:rPr>
              <w:t xml:space="preserve"> </w:t>
            </w:r>
            <w:r>
              <w:rPr>
                <w:b/>
                <w:bCs/>
                <w:sz w:val="18"/>
              </w:rPr>
              <w:t>và hiệu</w:t>
            </w:r>
            <w:r>
              <w:rPr>
                <w:b/>
                <w:bCs/>
                <w:sz w:val="18"/>
              </w:rPr>
              <w:t xml:space="preserve"> bộ cần đầu tư bổ</w:t>
            </w:r>
            <w:r>
              <w:rPr>
                <w:sz w:val="18"/>
              </w:rPr>
              <w:t xml:space="preserve"> </w:t>
            </w:r>
            <w:r>
              <w:rPr>
                <w:b/>
                <w:bCs/>
                <w:sz w:val="18"/>
              </w:rPr>
              <w:t>sung</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Dự kiến</w:t>
            </w:r>
            <w:r>
              <w:rPr>
                <w:sz w:val="18"/>
              </w:rPr>
              <w:t xml:space="preserve"> </w:t>
            </w:r>
            <w:r>
              <w:rPr>
                <w:b/>
                <w:bCs/>
                <w:sz w:val="18"/>
              </w:rPr>
              <w:t>TMĐT</w:t>
            </w:r>
          </w:p>
        </w:tc>
        <w:tc>
          <w:tcPr>
            <w:tcW w:w="11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Trong đó:</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Ngân sách Trung ương + tỉnh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Ngân sách địa phương (NS huyện, TX, TP)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Huy động khác</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sz w:val="18"/>
              </w:rPr>
              <w:t>TỔNG</w:t>
            </w:r>
            <w:r>
              <w:rPr>
                <w:sz w:val="18"/>
              </w:rPr>
              <w:t xml:space="preserve"> </w:t>
            </w:r>
            <w:r>
              <w:rPr>
                <w:b/>
                <w:bCs/>
                <w:sz w:val="18"/>
              </w:rPr>
              <w:lastRenderedPageBreak/>
              <w:t>CỘNG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lastRenderedPageBreak/>
              <w:t>33.892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989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308.534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163.166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145.368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21" w:name="muc_1_2"/>
            <w:r>
              <w:rPr>
                <w:b/>
                <w:bCs/>
                <w:sz w:val="18"/>
              </w:rPr>
              <w:lastRenderedPageBreak/>
              <w:t>A</w:t>
            </w:r>
            <w:bookmarkEnd w:id="21"/>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22" w:name="muc_1_2_name"/>
            <w:r>
              <w:rPr>
                <w:b/>
                <w:bCs/>
                <w:sz w:val="18"/>
              </w:rPr>
              <w:t>THEO CẤP HỌC</w:t>
            </w:r>
            <w:bookmarkEnd w:id="22"/>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33</w:t>
            </w:r>
            <w:r>
              <w:rPr>
                <w:b/>
                <w:bCs/>
                <w:sz w:val="18"/>
              </w:rPr>
              <w:t>.892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989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308.534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163.166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145.368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4.702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106.676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48.583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58.093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14.363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496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496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110.200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50.290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59.910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6.047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55.658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28.294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27.365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 xml:space="preserve">Trung học </w:t>
            </w:r>
            <w:r>
              <w:rPr>
                <w:b/>
                <w:bCs/>
                <w:i/>
                <w:iCs/>
                <w:sz w:val="18"/>
              </w:rPr>
              <w:t>phổ thông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8.780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23" w:name="muc_2_2"/>
            <w:r>
              <w:rPr>
                <w:b/>
                <w:bCs/>
                <w:sz w:val="18"/>
              </w:rPr>
              <w:t>B</w:t>
            </w:r>
            <w:bookmarkEnd w:id="23"/>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24" w:name="muc_2_2_name"/>
            <w:r>
              <w:rPr>
                <w:b/>
                <w:bCs/>
                <w:sz w:val="18"/>
              </w:rPr>
              <w:t>THEO PHÂN KỲ ĐẦU TƯ (2022-2025)</w:t>
            </w:r>
            <w:bookmarkEnd w:id="24"/>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33.892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989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308.534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163.166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145.368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11.817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341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128.356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63.661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64.695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w:t>
            </w:r>
            <w:r>
              <w:rPr>
                <w:b/>
                <w:bCs/>
                <w:i/>
                <w:iCs/>
                <w:sz w:val="18"/>
              </w:rPr>
              <w:t>860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127.590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63.048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64.543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8.215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52.588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36.458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16.130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25" w:name="muc_1_1"/>
            <w:r>
              <w:rPr>
                <w:b/>
                <w:bCs/>
                <w:sz w:val="18"/>
              </w:rPr>
              <w:t>I</w:t>
            </w:r>
            <w:bookmarkEnd w:id="25"/>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26" w:name="muc_1_1_name"/>
            <w:r>
              <w:rPr>
                <w:b/>
                <w:bCs/>
                <w:sz w:val="18"/>
              </w:rPr>
              <w:t>HUYỆN AN LÃO</w:t>
            </w:r>
            <w:bookmarkEnd w:id="26"/>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2.608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19.300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14.475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4.825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w:t>
            </w:r>
            <w:r>
              <w:rPr>
                <w:b/>
                <w:bCs/>
                <w:i/>
                <w:iCs/>
                <w:sz w:val="18"/>
              </w:rPr>
              <w:t>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An Hòa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hội đồng, 01 phòng GD nghệ thuật</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An Tân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bổ sung 02 phòng học</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5.700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Số 1 An Hòa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đa chức năng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An Tân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3.300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Xây dựng 01 phòng đa chức </w:t>
            </w:r>
            <w:r>
              <w:rPr>
                <w:sz w:val="18"/>
              </w:rPr>
              <w:lastRenderedPageBreak/>
              <w:t>năng, 01 thư viện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r>
              <w:rPr>
                <w:b/>
                <w:bCs/>
                <w:i/>
                <w:iCs/>
                <w:sz w:val="18"/>
              </w:rPr>
              <w:t>500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7.600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5.700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An Hòa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7.600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5.700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1.900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04 phòng học, 04 phòng bộ môn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An Tân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đa chức năng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27" w:name="muc_2_1"/>
            <w:r>
              <w:rPr>
                <w:b/>
                <w:bCs/>
                <w:sz w:val="18"/>
              </w:rPr>
              <w:t>II</w:t>
            </w:r>
            <w:bookmarkEnd w:id="27"/>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28" w:name="muc_2_1_name"/>
            <w:r>
              <w:rPr>
                <w:b/>
                <w:bCs/>
                <w:sz w:val="18"/>
              </w:rPr>
              <w:t>HUYỆN HOÀI ÂN</w:t>
            </w:r>
            <w:bookmarkEnd w:id="28"/>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11.083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7.917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4.958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w:t>
            </w:r>
            <w:r>
              <w:rPr>
                <w:b/>
                <w:bCs/>
                <w:i/>
                <w:iCs/>
                <w:sz w:val="18"/>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4.958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Ân Đức, thôn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2.042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Gia Trị; Hạng mục: Nhà lớp học 06 phòng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MG vùng cao thôn T6 Bok Tới (hạng mục: 02 phòng học, phòng chức năng, nhà hiệu bộ, bế</w:t>
            </w:r>
            <w:r>
              <w:rPr>
                <w:sz w:val="18"/>
              </w:rPr>
              <w:t>p ăn)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2,917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2.083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Tăng Doãn Văn, thôn Thế Thạnh</w:t>
            </w:r>
            <w:r>
              <w:rPr>
                <w:sz w:val="18"/>
              </w:rPr>
              <w:t>, Ân Thạnh (hạng mục: Khu hiệu bộ, phòng bộ môn)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4.375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II.3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29" w:name="muc_3_1"/>
            <w:r>
              <w:rPr>
                <w:b/>
                <w:bCs/>
                <w:sz w:val="18"/>
              </w:rPr>
              <w:t>III</w:t>
            </w:r>
            <w:bookmarkEnd w:id="29"/>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30" w:name="muc_3_1_name"/>
            <w:r>
              <w:rPr>
                <w:b/>
                <w:bCs/>
                <w:sz w:val="18"/>
              </w:rPr>
              <w:t>THỊ XÃ HOÀI NHƠN</w:t>
            </w:r>
            <w:bookmarkEnd w:id="30"/>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58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29.160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9.720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19.440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III.1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Bồng Sơn (HM: Nhà lớp học 02 tầng 10 phòng; Nhà hiệu bộ 06 phòng)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5.800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11.600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lớp học, nhà hiệu bộ</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III.2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số 1 Hoài Mỹ</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r>
              <w:rPr>
                <w:sz w:val="18"/>
              </w:rPr>
              <w:t>560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lớp học , nhà bộ môn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III.3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Tam Quan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hiệu bộ</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31" w:name="muc_4_1"/>
            <w:r>
              <w:rPr>
                <w:b/>
                <w:bCs/>
                <w:sz w:val="18"/>
              </w:rPr>
              <w:t>IV</w:t>
            </w:r>
            <w:bookmarkEnd w:id="31"/>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32" w:name="muc_4_1_name"/>
            <w:r>
              <w:rPr>
                <w:b/>
                <w:bCs/>
                <w:sz w:val="18"/>
              </w:rPr>
              <w:t>HUYỆN PHÙ MỸ</w:t>
            </w:r>
            <w:bookmarkEnd w:id="32"/>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1.358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50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23.200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9.667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13.533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IV.1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11.040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4.600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6.440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2.667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3.733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Mẫu giáo M</w:t>
            </w:r>
            <w:r>
              <w:rPr>
                <w:sz w:val="18"/>
              </w:rPr>
              <w:t>ỹ Thắng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3.733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4.640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MG Mỹ Chánh Tây</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4.640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1.933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IV.2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12.160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7.093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lastRenderedPageBreak/>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12.160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7.093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số 2 Mỹ Thắng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3.617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Mỹ Lộc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5.960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3.477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IV.3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33" w:name="muc_5_1"/>
            <w:r>
              <w:rPr>
                <w:b/>
                <w:bCs/>
                <w:sz w:val="18"/>
              </w:rPr>
              <w:t>V</w:t>
            </w:r>
            <w:bookmarkEnd w:id="33"/>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34" w:name="muc_5_1_name"/>
            <w:r>
              <w:rPr>
                <w:b/>
                <w:bCs/>
                <w:sz w:val="18"/>
              </w:rPr>
              <w:t>HUYỆN PHÙ CÁT</w:t>
            </w:r>
            <w:bookmarkEnd w:id="34"/>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1.786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28.650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11.938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16.713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19.050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7.938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11.113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4.542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6.358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MG Cát Tường (HM: Xây dựn</w:t>
            </w:r>
            <w:r>
              <w:rPr>
                <w:sz w:val="18"/>
              </w:rPr>
              <w:t>g nhà lớp học 2 tầng 10 phòng + 02 phòng chức năng dồn các điểm trường lẻ về điểm trường Phú Gia)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4.542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6.358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8.150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4.754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MG Cát Hiệp (HM: Xây dựng nhà lớp học 2 tầng 6 phòng + 01 ph</w:t>
            </w:r>
            <w:r>
              <w:rPr>
                <w:sz w:val="18"/>
              </w:rPr>
              <w:t>òng thể chất dồn các điểm trường lẻ về điểm trường Hòa Đại)</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8.150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3.396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4.754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TH số 2 Cát Trinh (HM: Xây dựng bổ sung 03 phòng học </w:t>
            </w:r>
            <w:r>
              <w:rPr>
                <w:sz w:val="18"/>
              </w:rPr>
              <w:lastRenderedPageBreak/>
              <w:t>tại điểm trường An Đức)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lastRenderedPageBreak/>
              <w:t>542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1.575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V.3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Cát Hanh (HM: Xây dựng bổ sung 06 phòng bộ môn)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6.900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4.025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35" w:name="muc_6_1"/>
            <w:r>
              <w:rPr>
                <w:b/>
                <w:bCs/>
                <w:sz w:val="18"/>
              </w:rPr>
              <w:t>VI</w:t>
            </w:r>
            <w:bookmarkEnd w:id="35"/>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36" w:name="muc_6_1_name"/>
            <w:r>
              <w:rPr>
                <w:b/>
                <w:bCs/>
                <w:sz w:val="18"/>
              </w:rPr>
              <w:t>THỊ XÃ AN NHƠN</w:t>
            </w:r>
            <w:bookmarkEnd w:id="36"/>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8.260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275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270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30.000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10.000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3.953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14.300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4.767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Phúc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02 tầng 06 phòng - Điểm chính Mỹ Thạnh - Số 21/NQ- HĐND ngày 23/7/2020 thị xã An Nhơn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số 1 Nhơn Hòa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02 tầng 06 phòng - Điểm chí</w:t>
            </w:r>
            <w:r>
              <w:rPr>
                <w:sz w:val="18"/>
              </w:rPr>
              <w:t>nh An Lộc - Số 34/NQ- HĐND ngày 14/7/2021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Mỹ</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Nhà 02 tầng 06 phòng - Điểm chính Thiết Tràng - Số </w:t>
            </w:r>
            <w:r>
              <w:rPr>
                <w:sz w:val="18"/>
              </w:rPr>
              <w:lastRenderedPageBreak/>
              <w:t>21/NQ- HĐND ngày 23/7/2020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lastRenderedPageBreak/>
              <w:t>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Hạnh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Phân hiệu </w:t>
            </w:r>
            <w:r>
              <w:rPr>
                <w:sz w:val="18"/>
              </w:rPr>
              <w:t>Thanh Mai 02 tầng 06 phòng học - Số 21/NQ- HĐND ngày 23/7/2020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số 1 Nhơn Thành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Phân hiệu Tiện Hội 02 tầng 08 phòng học - Số 34/NQ- HĐND ngày 14/7/2021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Tân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02 tầng 06 phòng - Điểm chính Nam Tượng 3 - Số 21/NQ- HĐND ngày 23/7/2020</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Hưng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Phân hiệu An Ngãi 02 tầng 06 phòng học - Số 21/NQ</w:t>
            </w:r>
            <w:r>
              <w:rPr>
                <w:sz w:val="18"/>
              </w:rPr>
              <w:t>- HĐND ngày 23/7/2020 thị xã An Nhơn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số 2 phường Bình Định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2 phòng (điểm chính)</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Tiểu học Nhơn Hậu</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Phân</w:t>
            </w:r>
            <w:r>
              <w:rPr>
                <w:sz w:val="18"/>
              </w:rPr>
              <w:t xml:space="preserve"> hiệu Nam Tân 02 tầng 08 phòng học - Số 34/NQ- HĐND ngày </w:t>
            </w:r>
            <w:r>
              <w:rPr>
                <w:sz w:val="18"/>
              </w:rPr>
              <w:lastRenderedPageBreak/>
              <w:t>14/7/2021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VI.3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w:t>
            </w:r>
            <w:r>
              <w:rPr>
                <w:sz w:val="18"/>
              </w:rPr>
              <w:t>THCS Nhơn Khánh,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02 tầng 06 phòng. Số 34/NQ - HĐND ngày 14/7/2021</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Nhơn Phúc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02 tầng 06 phòng.Số 34/NQ - HĐND ng</w:t>
            </w:r>
            <w:r>
              <w:rPr>
                <w:sz w:val="18"/>
              </w:rPr>
              <w:t>ày 14/7/2021 thị xã An Nhơn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37" w:name="muc_7"/>
            <w:r>
              <w:rPr>
                <w:b/>
                <w:bCs/>
                <w:sz w:val="18"/>
              </w:rPr>
              <w:t>VII</w:t>
            </w:r>
            <w:bookmarkEnd w:id="37"/>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38" w:name="muc_7_name"/>
            <w:r>
              <w:rPr>
                <w:b/>
                <w:bCs/>
                <w:sz w:val="18"/>
              </w:rPr>
              <w:t>HUYỆN TÂY SƠN</w:t>
            </w:r>
            <w:bookmarkEnd w:id="38"/>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23.536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13.729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9.807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9.256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5.399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3.857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9.256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5.399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3.857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Tây Xuân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9.256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5.399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3.857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4.130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2.950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4.130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2.950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Tây Xuân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7.080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4.130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4,200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4.200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THCS Mai Xuân Thưởng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39" w:name="muc_8"/>
            <w:r>
              <w:rPr>
                <w:b/>
                <w:bCs/>
                <w:sz w:val="18"/>
              </w:rPr>
              <w:t>VIII</w:t>
            </w:r>
            <w:bookmarkEnd w:id="39"/>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40" w:name="muc_8_name"/>
            <w:r>
              <w:rPr>
                <w:b/>
                <w:bCs/>
                <w:sz w:val="18"/>
              </w:rPr>
              <w:t xml:space="preserve">HUYỆN VĨNH </w:t>
            </w:r>
            <w:r>
              <w:rPr>
                <w:b/>
                <w:bCs/>
                <w:sz w:val="18"/>
              </w:rPr>
              <w:lastRenderedPageBreak/>
              <w:t>THẠNH</w:t>
            </w:r>
            <w:bookmarkEnd w:id="40"/>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lastRenderedPageBreak/>
              <w:t>2.158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21.078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15.809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5.270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VIII.1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3.460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2.595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865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1.730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1.298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thị trấn Vĩnh Thạnh (Điểm t</w:t>
            </w:r>
            <w:r>
              <w:rPr>
                <w:sz w:val="18"/>
              </w:rPr>
              <w:t>rường chính)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1.298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đa năng, 01 phòng tin học</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1.298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Vĩnh Thuận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1.298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tin học, 01 phòng nghệ thuật</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VIII.2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7.660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5.745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1.915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1.532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1.149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383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Vĩnh Thịnh (điểm trường chính Vĩnh Định)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1.532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1.149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383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Xây dựng mới </w:t>
            </w:r>
            <w:r>
              <w:rPr>
                <w:sz w:val="18"/>
              </w:rPr>
              <w:t>01 phòng âm nhạc, 01 phòng mỹ thuật</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6.128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4.596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Vĩnh Hiệp</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6.128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01 phòng âm nhạc, 01 phòng ngoại ngữ, 01 phòng mỹ thuật và 01 phòng thư viện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VIII.3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r>
              <w:rPr>
                <w:b/>
                <w:bCs/>
                <w:i/>
                <w:iCs/>
                <w:sz w:val="18"/>
              </w:rPr>
              <w:t>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9.958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7.469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2.490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6.128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4,596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thị trấn Vĩnh Thạnh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6.128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08 phòng bộ môn, chứ</w:t>
            </w:r>
            <w:r>
              <w:rPr>
                <w:sz w:val="18"/>
              </w:rPr>
              <w:t>c năng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3.830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THCS Vĩnh </w:t>
            </w:r>
            <w:r>
              <w:rPr>
                <w:sz w:val="18"/>
              </w:rPr>
              <w:lastRenderedPageBreak/>
              <w:t>Hảo</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lastRenderedPageBreak/>
              <w:t>163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3.830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Xây dựng 05 phòng </w:t>
            </w:r>
            <w:r>
              <w:rPr>
                <w:sz w:val="18"/>
              </w:rPr>
              <w:lastRenderedPageBreak/>
              <w:t>bộ môn, chức năng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41" w:name="muc_9"/>
            <w:r>
              <w:rPr>
                <w:b/>
                <w:bCs/>
                <w:sz w:val="18"/>
              </w:rPr>
              <w:lastRenderedPageBreak/>
              <w:t>IX</w:t>
            </w:r>
            <w:bookmarkEnd w:id="41"/>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42" w:name="muc_9_name"/>
            <w:r>
              <w:rPr>
                <w:b/>
                <w:bCs/>
                <w:sz w:val="18"/>
              </w:rPr>
              <w:t>HUYỆN TUY PHƯỚC</w:t>
            </w:r>
            <w:bookmarkEnd w:id="42"/>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2.505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90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50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32.000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18.667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IX.1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8.400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Phước Lộc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2T4P (02 phòng học nhập điểm + 01 phòng học nhóm trẻ + 0</w:t>
            </w:r>
            <w:r>
              <w:rPr>
                <w:sz w:val="18"/>
              </w:rPr>
              <w:t>1 phòng chức năng) tại điểm phụ Đại Tín</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Phước Nghĩa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2T6P (03 phòng chức năng + 02 phòng làm việc + 01 phòng học)</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2.667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3.733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thị trấn Diêu Trì</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2T4P (02 phòng chức năng+02 phòng học) tại điểm chính</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thị trấn Tuy Phước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2T4P (01 phòng chức năng+03 phòng học để nhập điểm + 01 phòng học nhóm trẻ) tại đ</w:t>
            </w:r>
            <w:r>
              <w:rPr>
                <w:sz w:val="18"/>
              </w:rPr>
              <w:t>iểm chính</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IX.2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17.600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10.267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lastRenderedPageBreak/>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Phước Nghĩa</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3.333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4.667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2T10P ( 06 chức năng+04 phòng</w:t>
            </w:r>
            <w:r>
              <w:rPr>
                <w:sz w:val="18"/>
              </w:rPr>
              <w:t xml:space="preserve"> học)</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số 2 Phước Thành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2T6P (05 phòng chức năng + 01 phòng học) điểm chính</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số 1 Phư</w:t>
            </w:r>
            <w:r>
              <w:rPr>
                <w:sz w:val="18"/>
              </w:rPr>
              <w:t>ớc An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4.800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XD bổ sung thêm 2T6P (03 phòng chức năng + 03 phòng học) tại điểm An Hoà</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IX.3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43" w:name="muc_10"/>
            <w:r>
              <w:rPr>
                <w:b/>
                <w:bCs/>
                <w:sz w:val="18"/>
              </w:rPr>
              <w:t>X</w:t>
            </w:r>
            <w:bookmarkEnd w:id="43"/>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44" w:name="muc_10_name"/>
            <w:r>
              <w:rPr>
                <w:b/>
                <w:bCs/>
                <w:sz w:val="18"/>
              </w:rPr>
              <w:t>HUYỆN VÂN CANH</w:t>
            </w:r>
            <w:bookmarkEnd w:id="44"/>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505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11.520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8.640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2.880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Canh Thuận (Hạng</w:t>
            </w:r>
            <w:r>
              <w:rPr>
                <w:sz w:val="18"/>
              </w:rPr>
              <w:t xml:space="preserve"> mục: 02 phòng học; nhà bếp, nhà ăn; nhà hiệu bộ; nhà chức năng; nhà thường trực)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7.200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5.400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02 phòng học; Nhà bếp, nhà ăn, Nhà hiệu bộ; Nhà chức năng và các hạng mục phụ trợ khác</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w:t>
            </w:r>
            <w:r>
              <w:rPr>
                <w:b/>
                <w:bCs/>
                <w:i/>
                <w:iCs/>
                <w:sz w:val="18"/>
              </w:rPr>
              <w:t>080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4.320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TH số </w:t>
            </w:r>
            <w:r>
              <w:rPr>
                <w:sz w:val="18"/>
              </w:rPr>
              <w:lastRenderedPageBreak/>
              <w:t>1 Canh Vinh; Hạng mục: 06 phòng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lastRenderedPageBreak/>
              <w:t>349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4.320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1.080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xml:space="preserve">XD bổ </w:t>
            </w:r>
            <w:r>
              <w:rPr>
                <w:sz w:val="18"/>
              </w:rPr>
              <w:lastRenderedPageBreak/>
              <w:t>sung thực hiện kế hoạch ghép điểm trường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X.3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45" w:name="muc_11"/>
            <w:r>
              <w:rPr>
                <w:b/>
                <w:bCs/>
                <w:sz w:val="18"/>
              </w:rPr>
              <w:t>XI</w:t>
            </w:r>
            <w:bookmarkEnd w:id="45"/>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46" w:name="muc_11_name"/>
            <w:r>
              <w:rPr>
                <w:b/>
                <w:bCs/>
                <w:sz w:val="18"/>
              </w:rPr>
              <w:t>THÀNH PHỐ QUY NHƠN</w:t>
            </w:r>
            <w:bookmarkEnd w:id="46"/>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2.419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62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35.090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8.773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26.318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12,770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3.193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12.770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3.193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MN Hoa Hồng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12.770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3.193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9.578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10.920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8.190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 xml:space="preserve">Năm </w:t>
            </w:r>
            <w:r>
              <w:rPr>
                <w:b/>
                <w:bCs/>
                <w:i/>
                <w:iCs/>
                <w:sz w:val="18"/>
              </w:rPr>
              <w:t>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10.920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2.730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8.190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 Trần Hưng Đạo</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10.920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2.730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8.190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8.550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1.4</w:t>
            </w:r>
            <w:r>
              <w:rPr>
                <w:b/>
                <w:bCs/>
                <w:i/>
                <w:iCs/>
                <w:sz w:val="18"/>
              </w:rPr>
              <w:t>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2.850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8.550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THCS Quang Trung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1.464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11.400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8.550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bookmarkStart w:id="47" w:name="muc_12"/>
            <w:r>
              <w:rPr>
                <w:b/>
                <w:bCs/>
                <w:sz w:val="18"/>
              </w:rPr>
              <w:t>XII</w:t>
            </w:r>
            <w:bookmarkEnd w:id="47"/>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bookmarkStart w:id="48" w:name="muc_12_name"/>
            <w:r>
              <w:rPr>
                <w:b/>
                <w:bCs/>
                <w:sz w:val="18"/>
              </w:rPr>
              <w:t>KHỐI SỞ QUẢN LÝ (KHỐI TRƯỜNG THPT VÀ TRỰC THUỘC)</w:t>
            </w:r>
            <w:bookmarkEnd w:id="48"/>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8.780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209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195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70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36.00</w:t>
            </w:r>
            <w:r>
              <w:rPr>
                <w:b/>
                <w:bCs/>
                <w:sz w:val="18"/>
              </w:rPr>
              <w:t>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36.000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XII.1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Mầm non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XII.2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Tiểu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XII.3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cơ</w:t>
            </w:r>
            <w:r>
              <w:rPr>
                <w:sz w:val="18"/>
              </w:rPr>
              <w:t xml:space="preserve"> </w:t>
            </w:r>
            <w:r>
              <w:rPr>
                <w:b/>
                <w:bCs/>
                <w:i/>
                <w:iCs/>
                <w:sz w:val="18"/>
              </w:rPr>
              <w:lastRenderedPageBreak/>
              <w:t>sở</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lastRenderedPageBreak/>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lastRenderedPageBreak/>
              <w:t>XII.4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Trung học phổ thông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8.780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209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195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36.000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2.473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54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số 3 An Nhơn, thị xã An Nhơn; HM: Nhà lớp học 02 tầng 06 phòng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lớp học 02 tầng 06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số 2 An Nhơn, thị xã An Nhơn; HM: Nhà hiệu bộ</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w:t>
            </w:r>
            <w:r>
              <w:rPr>
                <w:sz w:val="18"/>
              </w:rPr>
              <w:t>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4.500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hiệu bộ 06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3.263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11.500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Nguyễn Thái Học, TP.Quy Nhơn; HM: Nhà hiệu bộ</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1.397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hiệu bộ 06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THPT Võ Giữ, huyện Hoài Ân; HM: Nâng cấp, </w:t>
            </w:r>
            <w:r>
              <w:rPr>
                <w:sz w:val="18"/>
              </w:rPr>
              <w:t>cải tạo Nhà bộ môn thành Nhà</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hiệu bộ 06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hiệu bộ</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Tam Quan, thị xã Hoài Nhơn; HM: Cải tạo, mở rộng Nhà lớp học 03 tầng 06 phòng (Xây dựng bổ sung 03 phòng học)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1.141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lớp học 03 tầng 03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b/>
                <w:bCs/>
                <w:i/>
                <w:iCs/>
                <w:sz w:val="18"/>
              </w:rPr>
              <w:t>Năm 2025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3.044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75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68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15.000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i/>
                <w:iCs/>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i/>
                <w:iCs/>
                <w:sz w:val="18"/>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 xml:space="preserve">Trường THPT số 3 Tuy Phước, huyện Tuy Phước; Hạng mục: Cải tạo, mở rộng Nhà lớp học bộ môn (Xây dựng bổ </w:t>
            </w:r>
            <w:r>
              <w:rPr>
                <w:sz w:val="18"/>
              </w:rPr>
              <w:lastRenderedPageBreak/>
              <w:t>sung 03 phòng học bộ môn)</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lastRenderedPageBreak/>
              <w:t>989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5.0</w:t>
            </w:r>
            <w:r>
              <w:rPr>
                <w:sz w:val="18"/>
              </w:rPr>
              <w:t>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bổ sung 03 phòng học bộ môn (03 tầng)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lastRenderedPageBreak/>
              <w:t>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Hòa Bình, thị xã An Nhơn; Hạng mục:</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987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Xây dựng bổ sung Nhà lớp học 02 tầng 08 phòng</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Nhà lớp học 02 tầng 08 phòng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rPr>
                <w:sz w:val="18"/>
              </w:rPr>
              <w:t>Trường THPT Trầ</w:t>
            </w:r>
            <w:r>
              <w:rPr>
                <w:sz w:val="18"/>
              </w:rPr>
              <w:t>n Quang Diệu, huyện Hoài Ân; Hạng mục: Nhà hiệu bộ</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26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3.500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sz w:val="18"/>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sz w:val="18"/>
              </w:rPr>
              <w:t>Nhà hiệu bộ 06 phòng</w:t>
            </w:r>
          </w:p>
        </w:tc>
      </w:tr>
    </w:tbl>
    <w:p w:rsidR="00000000" w:rsidRDefault="00846A89">
      <w:pPr>
        <w:spacing w:before="120" w:after="280" w:afterAutospacing="1"/>
        <w:jc w:val="center"/>
      </w:pPr>
      <w:r>
        <w:t> </w:t>
      </w:r>
    </w:p>
    <w:p w:rsidR="00000000" w:rsidRDefault="00846A89">
      <w:pPr>
        <w:spacing w:before="120" w:after="280" w:afterAutospacing="1"/>
        <w:jc w:val="center"/>
      </w:pPr>
      <w:bookmarkStart w:id="49" w:name="chuong_pl_2"/>
      <w:r>
        <w:rPr>
          <w:b/>
          <w:bCs/>
        </w:rPr>
        <w:t>PHỤ LỤC 02</w:t>
      </w:r>
      <w:bookmarkEnd w:id="49"/>
    </w:p>
    <w:p w:rsidR="00000000" w:rsidRDefault="00846A89">
      <w:pPr>
        <w:spacing w:before="120" w:after="280" w:afterAutospacing="1"/>
        <w:jc w:val="center"/>
      </w:pPr>
      <w:bookmarkStart w:id="50" w:name="chuong_pl_2_name"/>
      <w:r>
        <w:t>NHU CẦU KINH PHÍ MUA SẮM BÀN GHẾ HỌC SINH GIAI ĐOẠN 2022-2025</w:t>
      </w:r>
      <w:bookmarkEnd w:id="50"/>
      <w:r>
        <w:br/>
      </w:r>
      <w:r>
        <w:rPr>
          <w:i/>
          <w:iCs/>
        </w:rPr>
        <w:t>(Kèm theo Quyết định 3208/QĐ-UBND ngày 03 tháng 10 năm 2022 của Ủy ban nh</w:t>
      </w:r>
      <w:r>
        <w:rPr>
          <w:i/>
          <w:iCs/>
        </w:rPr>
        <w:t>ân dân tỉnh Bình Định)</w:t>
      </w:r>
    </w:p>
    <w:p w:rsidR="00000000" w:rsidRDefault="00846A89">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1870"/>
        <w:gridCol w:w="985"/>
        <w:gridCol w:w="1182"/>
        <w:gridCol w:w="885"/>
        <w:gridCol w:w="983"/>
        <w:gridCol w:w="985"/>
        <w:gridCol w:w="942"/>
        <w:gridCol w:w="981"/>
      </w:tblGrid>
      <w:tr w:rsidR="00311CB5" w:rsidTr="00311CB5">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STT</w:t>
            </w:r>
          </w:p>
        </w:tc>
        <w:tc>
          <w:tcPr>
            <w:tcW w:w="9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Tên đơn vị</w:t>
            </w:r>
          </w:p>
        </w:tc>
        <w:tc>
          <w:tcPr>
            <w:tcW w:w="162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Kinh phí gia đoàn 2022-2025</w:t>
            </w:r>
          </w:p>
        </w:tc>
        <w:tc>
          <w:tcPr>
            <w:tcW w:w="207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Phân kỳ đầu tư</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46A89">
            <w:pPr>
              <w:spacing w:before="120"/>
              <w:jc w:val="cente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Tổng cộng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Vốn NS tỉnh</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Vốn NS huyện, TX, TP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 xml:space="preserve">Năm </w:t>
            </w:r>
            <w:r>
              <w:rPr>
                <w:b/>
                <w:bCs/>
              </w:rPr>
              <w:t>2022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Năm 2023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Năm 2024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Năm 2025</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An Lão</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7.500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2</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Hoài Ân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23.333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16.667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3</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Hoài Nhơn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45.000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4</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Mỹ</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45.000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18.750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26</w:t>
            </w:r>
            <w:r>
              <w:t>.250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5</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Phù Cát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20.833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29.167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6</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Thị xã An Nhơn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45.000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7</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Tây Sơn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23.333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16.667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8</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Vĩnh Thạnh</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7.500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9</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Tuy Phước</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45.000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18.750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26.250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5.000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t>10</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Huyện Vân Canh</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7.500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3.000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lastRenderedPageBreak/>
              <w:t>11</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pPr>
            <w:r>
              <w:t>Thành phố Quy Nhơn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60.000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15.000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45.000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20.000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t>10.000</w:t>
            </w:r>
          </w:p>
        </w:tc>
      </w:tr>
      <w:tr w:rsidR="00311CB5" w:rsidTr="00311CB5">
        <w:tblPrEx>
          <w:tblBorders>
            <w:top w:val="none" w:sz="0" w:space="0" w:color="auto"/>
            <w:bottom w:val="none" w:sz="0" w:space="0" w:color="auto"/>
            <w:insideH w:val="none" w:sz="0" w:space="0" w:color="auto"/>
            <w:insideV w:val="none" w:sz="0" w:space="0" w:color="auto"/>
          </w:tblBorders>
        </w:tblPrEx>
        <w:tc>
          <w:tcPr>
            <w:tcW w:w="1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center"/>
            </w:pPr>
            <w:r>
              <w:rPr>
                <w:b/>
                <w:bCs/>
              </w:rPr>
              <w:t>Tổng cộng</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400.000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172.500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227.500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56.000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119.000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121.000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46A89">
            <w:pPr>
              <w:spacing w:before="120"/>
              <w:jc w:val="right"/>
            </w:pPr>
            <w:r>
              <w:rPr>
                <w:b/>
                <w:bCs/>
              </w:rPr>
              <w:t>104.000</w:t>
            </w:r>
          </w:p>
        </w:tc>
      </w:tr>
    </w:tbl>
    <w:p w:rsidR="00000000" w:rsidRDefault="00846A89">
      <w:pPr>
        <w:spacing w:before="120" w:after="280" w:afterAutospacing="1"/>
      </w:pPr>
      <w:r>
        <w:t> </w:t>
      </w:r>
    </w:p>
    <w:p w:rsidR="00846A89" w:rsidRDefault="00846A89">
      <w:pPr>
        <w:spacing w:before="120" w:after="280" w:afterAutospacing="1"/>
      </w:pPr>
      <w:r>
        <w:rPr>
          <w:b/>
          <w:bCs/>
        </w:rPr>
        <w:t> </w:t>
      </w:r>
    </w:p>
    <w:sectPr w:rsidR="00846A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B5"/>
    <w:rsid w:val="00311CB5"/>
    <w:rsid w:val="00846A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1F56-DCE5-451B-915A-AC0E7C00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2022-10-18T04:47:00Z</dcterms:created>
  <dcterms:modified xsi:type="dcterms:W3CDTF">2022-10-18T04:47:00Z</dcterms:modified>
</cp:coreProperties>
</file>