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0192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21363" w14:textId="77777777" w:rsidR="00000000" w:rsidRDefault="00000000">
            <w:pPr>
              <w:spacing w:before="120"/>
              <w:jc w:val="center"/>
            </w:pPr>
            <w:bookmarkStart w:id="0" w:name="bookmark0"/>
            <w:r>
              <w:rPr>
                <w:b/>
                <w:bCs/>
                <w:lang w:val="vi-VN"/>
              </w:rPr>
              <w:t>ỦY BAN NHÂN DÂN</w:t>
            </w:r>
            <w:r>
              <w:rPr>
                <w:b/>
                <w:bCs/>
                <w:lang w:val="vi-VN"/>
              </w:rPr>
              <w:br/>
              <w:t>TỈNH GIA LAI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3E81A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AFF0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706573" w14:textId="77777777" w:rsidR="00000000" w:rsidRDefault="00000000">
            <w:pPr>
              <w:spacing w:before="120"/>
              <w:jc w:val="center"/>
            </w:pPr>
            <w:r>
              <w:rPr>
                <w:lang w:val="vi-VN"/>
              </w:rPr>
              <w:t xml:space="preserve">Số: </w:t>
            </w:r>
            <w:r>
              <w:t>284</w:t>
            </w:r>
            <w:r>
              <w:rPr>
                <w:lang w:val="vi-VN"/>
              </w:rPr>
              <w:t>/</w:t>
            </w:r>
            <w:r>
              <w:t>NQ</w:t>
            </w:r>
            <w:r>
              <w:rPr>
                <w:lang w:val="vi-VN"/>
              </w:rPr>
              <w:t>-</w:t>
            </w:r>
            <w:r>
              <w:t xml:space="preserve">HĐND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F0C485" w14:textId="77777777" w:rsidR="00000000" w:rsidRDefault="00000000">
            <w:pPr>
              <w:spacing w:before="120"/>
              <w:jc w:val="right"/>
            </w:pPr>
            <w:r>
              <w:rPr>
                <w:i/>
                <w:iCs/>
                <w:lang w:val="vi-VN"/>
              </w:rPr>
              <w:t xml:space="preserve">Gia Lai, ngày </w:t>
            </w:r>
            <w:r>
              <w:rPr>
                <w:i/>
                <w:iCs/>
              </w:rPr>
              <w:t>10</w:t>
            </w:r>
            <w:r>
              <w:rPr>
                <w:i/>
                <w:iCs/>
                <w:lang w:val="vi-VN"/>
              </w:rPr>
              <w:t xml:space="preserve"> tháng 10 năm 2020</w:t>
            </w:r>
          </w:p>
        </w:tc>
      </w:tr>
    </w:tbl>
    <w:p w14:paraId="16B18FFE" w14:textId="77777777" w:rsidR="00000000" w:rsidRDefault="00000000">
      <w:pPr>
        <w:spacing w:before="120" w:after="280" w:afterAutospacing="1"/>
      </w:pPr>
      <w:r>
        <w:t> </w:t>
      </w:r>
    </w:p>
    <w:p w14:paraId="34EDC702" w14:textId="77777777" w:rsidR="00000000" w:rsidRDefault="00000000">
      <w:pPr>
        <w:spacing w:before="120" w:after="280" w:afterAutospacing="1"/>
        <w:jc w:val="center"/>
      </w:pPr>
      <w:r>
        <w:rPr>
          <w:b/>
          <w:bCs/>
          <w:lang w:val="vi-VN"/>
        </w:rPr>
        <w:t>NGHỊ QUYẾT</w:t>
      </w:r>
    </w:p>
    <w:p w14:paraId="20F8795C" w14:textId="77777777" w:rsidR="00000000" w:rsidRDefault="00000000">
      <w:pPr>
        <w:spacing w:before="120" w:after="280" w:afterAutospacing="1"/>
        <w:jc w:val="center"/>
      </w:pPr>
      <w:r>
        <w:rPr>
          <w:lang w:val="vi-VN"/>
        </w:rPr>
        <w:t>VỀ PHÊ DUYỆT TỔNG SỐ LƯỢNG NGƯỜI LÀM VIỆC TRONG CÁC ĐƠN VỊ SỰ NGHIỆP CÔNG LẬP; HỢP ĐỒNG LAO ĐỘNG THEO NGHỊ ĐỊNH SỐ 68/2000/NĐ-CP TRONG CÁC CƠ QUAN, TỔ CHỨC HÀNH CHÍNH, HỢP ĐỒNG LAO ĐỘNG TRONG CÁC ĐƠN VỊ SỰ NGHIỆP CÔNG LẬP; TỔNG BIÊN CHẾ LÀM VIỆC TẠI CÁC TỔ CHỨC HỘI TỈNH GIA LAI NĂM 2021</w:t>
      </w:r>
    </w:p>
    <w:p w14:paraId="77548BE5" w14:textId="77777777" w:rsidR="00000000" w:rsidRDefault="00000000">
      <w:pPr>
        <w:spacing w:before="120" w:after="280" w:afterAutospacing="1"/>
        <w:jc w:val="center"/>
      </w:pPr>
      <w:r>
        <w:rPr>
          <w:b/>
          <w:bCs/>
          <w:lang w:val="vi-VN"/>
        </w:rPr>
        <w:t>HỘI ĐỒNG NHÂN DÂN TỈNH GIA LAI</w:t>
      </w:r>
      <w:r>
        <w:rPr>
          <w:b/>
          <w:bCs/>
          <w:lang w:val="vi-VN"/>
        </w:rPr>
        <w:br/>
        <w:t>KHÓA XI, KỲ HỌP THỨ MƯỜI SÁU</w:t>
      </w:r>
    </w:p>
    <w:p w14:paraId="0187C95B" w14:textId="77777777"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14:paraId="51445098" w14:textId="77777777" w:rsidR="00000000" w:rsidRDefault="00000000">
      <w:pPr>
        <w:spacing w:before="120" w:after="280" w:afterAutospacing="1"/>
      </w:pPr>
      <w:r>
        <w:rPr>
          <w:i/>
          <w:iCs/>
          <w:lang w:val="vi-VN"/>
        </w:rPr>
        <w:t>Căn cứ Nghị định số 106/2020/NĐ-CP ngày 10 tháng 9 năm 2020 của Chính phủ về vị trí việc làm và số lượng người làm việc trong các đơn vị sự nghiệp công lập; Nghị định số 161/2018/NĐ-CP ngày 29 tháng 11 năm 2018 của Chính phủ về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Nghị định số 45/2010/ NĐ-CP ngày 21 tháng 4 năm 2010 của Chính phủ quy định về tổ chức, hoạt động và quản lý hội; Nghị định số 33/2012/NĐ-CP ngày 13 tháng 4 tháng 2012 của Chính phủ sửa đổi, bổ sung một số điều của Nghị định số 45/2010/ NĐ-CP ngày 21 tháng 4 năm 2010 của Chính phủ quy định về tổ chức, hoạt động và quản lý hội;</w:t>
      </w:r>
    </w:p>
    <w:p w14:paraId="44D4BB53" w14:textId="77777777" w:rsidR="00000000" w:rsidRDefault="00000000">
      <w:pPr>
        <w:spacing w:before="120" w:after="280" w:afterAutospacing="1"/>
      </w:pPr>
      <w:r>
        <w:rPr>
          <w:i/>
          <w:iCs/>
          <w:lang w:val="vi-VN"/>
        </w:rPr>
        <w:t>Căn cứ Văn bản s</w:t>
      </w:r>
      <w:r>
        <w:rPr>
          <w:i/>
          <w:iCs/>
        </w:rPr>
        <w:t xml:space="preserve">ố </w:t>
      </w:r>
      <w:r>
        <w:rPr>
          <w:i/>
          <w:iCs/>
          <w:lang w:val="vi-VN"/>
        </w:rPr>
        <w:t>306/BNV-TCBC ngày 16 tháng 01 năm 2020 về hợp đồng lao động theo Nghị định số 68/2000/NĐ-CP trong các cơ quan, tổ chức hành chính của tỉnh Gia Lai năm 2020 và năm 2021; Văn bản số 4786/BNV- TCBC ngày 14 tháng 09 năm 2020 của Bộ Nội vụ về số lượng người làm v</w:t>
      </w:r>
      <w:r>
        <w:rPr>
          <w:i/>
          <w:iCs/>
        </w:rPr>
        <w:t>iệ</w:t>
      </w:r>
      <w:r>
        <w:rPr>
          <w:i/>
          <w:iCs/>
          <w:lang w:val="vi-VN"/>
        </w:rPr>
        <w:t>c và hợp đ</w:t>
      </w:r>
      <w:r>
        <w:rPr>
          <w:i/>
          <w:iCs/>
        </w:rPr>
        <w:t>ồ</w:t>
      </w:r>
      <w:r>
        <w:rPr>
          <w:i/>
          <w:iCs/>
          <w:lang w:val="vi-VN"/>
        </w:rPr>
        <w:t xml:space="preserve">ng lao động trong các đơn vị sự nghiệp công lập của tỉnh Gia </w:t>
      </w:r>
      <w:r>
        <w:rPr>
          <w:i/>
          <w:iCs/>
        </w:rPr>
        <w:t>L</w:t>
      </w:r>
      <w:r>
        <w:rPr>
          <w:i/>
          <w:iCs/>
          <w:lang w:val="vi-VN"/>
        </w:rPr>
        <w:t>ai n</w:t>
      </w:r>
      <w:r>
        <w:rPr>
          <w:i/>
          <w:iCs/>
        </w:rPr>
        <w:t>ă</w:t>
      </w:r>
      <w:r>
        <w:rPr>
          <w:i/>
          <w:iCs/>
          <w:lang w:val="vi-VN"/>
        </w:rPr>
        <w:t>m 2021; Văn bản số 3947/BNV-TCBC ngày 16 tháng 08 năm 2018 và văn bản số 6261/BNV-TCBC ngày 25 tháng 12 năm 2018 của Bộ Nội vụ về hướng dẫn xử lý vấn để biên chế của hội.</w:t>
      </w:r>
    </w:p>
    <w:p w14:paraId="302337DE" w14:textId="77777777" w:rsidR="00000000" w:rsidRDefault="00000000">
      <w:pPr>
        <w:spacing w:before="120" w:after="280" w:afterAutospacing="1"/>
      </w:pPr>
      <w:r>
        <w:rPr>
          <w:i/>
          <w:iCs/>
          <w:lang w:val="vi-VN"/>
        </w:rPr>
        <w:t>Xét đề nghị của Ủy ban nhân dân tỉnh tại Tờ trình số 2336/TTr-UBND ngày 19 tháng 11 năm 2020 về việc trình ban hành Nghị quyết phê duyệt tổng số lượng người làm việc trong các đơn vị sự nghiệp công lập; hợp đồng lao động theo Nghị định số 68/2000/NĐ-CP trong các cơ quan, tổ chức hành chính, đơn vị sự nghiệp công lập; biên chế làm việc tại các t</w:t>
      </w:r>
      <w:r>
        <w:rPr>
          <w:i/>
          <w:iCs/>
        </w:rPr>
        <w:t xml:space="preserve">ổ </w:t>
      </w:r>
      <w:r>
        <w:rPr>
          <w:i/>
          <w:iCs/>
          <w:lang w:val="vi-VN"/>
        </w:rPr>
        <w:t>chức hội tỉnh Gia Lai năm 2021; Báo cáo th</w:t>
      </w:r>
      <w:r>
        <w:rPr>
          <w:i/>
          <w:iCs/>
        </w:rPr>
        <w:t>ẩ</w:t>
      </w:r>
      <w:r>
        <w:rPr>
          <w:i/>
          <w:iCs/>
          <w:lang w:val="vi-VN"/>
        </w:rPr>
        <w:t>m tra của Ban Pháp chế Hội đồng nhân dân tỉnh và ý kiến thảo luận của đại biểu Hội đồng nhân dân tại Kỳ họp.</w:t>
      </w:r>
    </w:p>
    <w:p w14:paraId="52231BE2" w14:textId="77777777" w:rsidR="00000000" w:rsidRDefault="00000000">
      <w:pPr>
        <w:spacing w:before="120" w:after="280" w:afterAutospacing="1"/>
        <w:jc w:val="center"/>
      </w:pPr>
      <w:r>
        <w:rPr>
          <w:b/>
          <w:bCs/>
          <w:lang w:val="vi-VN"/>
        </w:rPr>
        <w:t>QUYẾT NGHỊ:</w:t>
      </w:r>
    </w:p>
    <w:p w14:paraId="27F19DF2" w14:textId="77777777" w:rsidR="00000000" w:rsidRDefault="00000000">
      <w:pPr>
        <w:spacing w:before="120" w:after="280" w:afterAutospacing="1"/>
      </w:pPr>
      <w:r>
        <w:rPr>
          <w:b/>
          <w:bCs/>
          <w:lang w:val="vi-VN"/>
        </w:rPr>
        <w:lastRenderedPageBreak/>
        <w:t>Điều 1.</w:t>
      </w:r>
      <w:r>
        <w:rPr>
          <w:lang w:val="vi-VN"/>
        </w:rPr>
        <w:t xml:space="preserve"> Phê duyệt tổng số lượng người làm việc trong các đơn vị sự nghiệp công lập; hợp đồng lao động theo Nghị định số 68/2000/NĐ-CP trong các cơ quan, tổ chức hành chính, hợp đồng lao động trong các đơn vị sự nghiệp công lập; tổng biên chế làm việc tại các tổ chức hội tỉnh Gia Lai năm 2021. Cụ thể:</w:t>
      </w:r>
    </w:p>
    <w:p w14:paraId="7B451584" w14:textId="77777777" w:rsidR="00000000" w:rsidRDefault="00000000">
      <w:pPr>
        <w:spacing w:before="120" w:after="280" w:afterAutospacing="1"/>
      </w:pPr>
      <w:r>
        <w:rPr>
          <w:lang w:val="vi-VN"/>
        </w:rPr>
        <w:t>1. Tổng số lượng người làm việc trong các đơn vị sự nghiệp công lập là: 26.407 người.</w:t>
      </w:r>
    </w:p>
    <w:p w14:paraId="24576988" w14:textId="77777777" w:rsidR="00000000" w:rsidRDefault="00000000">
      <w:pPr>
        <w:spacing w:before="120" w:after="280" w:afterAutospacing="1"/>
      </w:pPr>
      <w:r>
        <w:rPr>
          <w:lang w:val="vi-VN"/>
        </w:rPr>
        <w:t>2. Tổng số lượng hợp đồng lao động theo Nghị định số 68/2000/NĐ-CP trong các cơ quan, tổ chức hành chính là 192 người.</w:t>
      </w:r>
    </w:p>
    <w:p w14:paraId="4878548E" w14:textId="77777777" w:rsidR="00000000" w:rsidRDefault="00000000">
      <w:pPr>
        <w:spacing w:before="120" w:after="280" w:afterAutospacing="1"/>
      </w:pPr>
      <w:r>
        <w:rPr>
          <w:lang w:val="vi-VN"/>
        </w:rPr>
        <w:t>3. Tổng số lượng hợp đồng lao động trong đơn vị sự nghiệp công lập là 1.197 người.</w:t>
      </w:r>
    </w:p>
    <w:p w14:paraId="4B50B6BC" w14:textId="77777777" w:rsidR="00000000" w:rsidRDefault="00000000">
      <w:pPr>
        <w:spacing w:before="120" w:after="280" w:afterAutospacing="1"/>
      </w:pPr>
      <w:r>
        <w:rPr>
          <w:lang w:val="vi-VN"/>
        </w:rPr>
        <w:t>4. Tổng biên chế làm việc tại các tổ chức hội là 113 biên chế và 11 hợp đồng lao động theo Nghị định số 68/2000/NĐ-CP.</w:t>
      </w:r>
    </w:p>
    <w:p w14:paraId="727F1A64" w14:textId="77777777" w:rsidR="00000000" w:rsidRDefault="00000000">
      <w:pPr>
        <w:spacing w:before="120" w:after="280" w:afterAutospacing="1"/>
      </w:pPr>
      <w:r>
        <w:rPr>
          <w:b/>
          <w:bCs/>
          <w:lang w:val="vi-VN"/>
        </w:rPr>
        <w:t>Điều 2.</w:t>
      </w:r>
      <w:r>
        <w:rPr>
          <w:lang w:val="vi-VN"/>
        </w:rPr>
        <w:t xml:space="preserve"> Giao Ủy ban nhân dân tỉnh tổ chức triển khai thực hiện Nghị quyết này.</w:t>
      </w:r>
    </w:p>
    <w:p w14:paraId="11247534" w14:textId="77777777" w:rsidR="00000000" w:rsidRDefault="00000000">
      <w:pPr>
        <w:spacing w:before="120" w:after="280" w:afterAutospacing="1"/>
      </w:pPr>
      <w:r>
        <w:rPr>
          <w:lang w:val="vi-VN"/>
        </w:rPr>
        <w:t>Nghị quyết này đã được Hội đồng nhân dân tỉnh khóa XI, nhiệm kỳ 2016- 2021, Kỳ họp thứ Mười sáu thông qua qua ngày 10 tháng 12 năm 2020 và có hiệu lực thi hành kể từ ngày ký</w:t>
      </w:r>
      <w:r>
        <w:t>./.</w:t>
      </w:r>
    </w:p>
    <w:p w14:paraId="3EB0FD92"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762391"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26FC8DED"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Ủy ban Thường vụ Quốc hội;</w:t>
            </w:r>
            <w:r>
              <w:rPr>
                <w:sz w:val="16"/>
                <w:lang w:val="vi-VN"/>
              </w:rPr>
              <w:br/>
              <w:t>- Thủ tướng Chính phủ;</w:t>
            </w:r>
            <w:r>
              <w:rPr>
                <w:sz w:val="16"/>
                <w:lang w:val="vi-VN"/>
              </w:rPr>
              <w:br/>
              <w:t>- VP Quốc Hội, VP Chính phủ;</w:t>
            </w:r>
            <w:r>
              <w:rPr>
                <w:sz w:val="16"/>
                <w:lang w:val="vi-VN"/>
              </w:rPr>
              <w:br/>
              <w:t>- Bộ Nội vụ;</w:t>
            </w:r>
            <w:r>
              <w:rPr>
                <w:sz w:val="16"/>
                <w:lang w:val="vi-VN"/>
              </w:rPr>
              <w:br/>
              <w:t>- Đoàn Đại biểu Quốc hội tỉnh;</w:t>
            </w:r>
            <w:r>
              <w:rPr>
                <w:sz w:val="16"/>
                <w:lang w:val="vi-VN"/>
              </w:rPr>
              <w:br/>
              <w:t>- TT Tỉnh ủy; Ban TCTU;</w:t>
            </w:r>
            <w:r>
              <w:rPr>
                <w:sz w:val="16"/>
                <w:lang w:val="vi-VN"/>
              </w:rPr>
              <w:br/>
              <w:t>- Đại biểu HĐND tỉnh;</w:t>
            </w:r>
            <w:r>
              <w:rPr>
                <w:sz w:val="16"/>
                <w:lang w:val="vi-VN"/>
              </w:rPr>
              <w:br/>
              <w:t>- Các sở, ban, ngành, đoàn thể cấp tỉnh;</w:t>
            </w:r>
            <w:r>
              <w:rPr>
                <w:sz w:val="16"/>
                <w:lang w:val="vi-VN"/>
              </w:rPr>
              <w:br/>
              <w:t>- Văn phòng: Tỉnh ủy, HĐND, UBND tỉnh;</w:t>
            </w:r>
            <w:r>
              <w:rPr>
                <w:sz w:val="16"/>
                <w:lang w:val="vi-VN"/>
              </w:rPr>
              <w:br/>
              <w:t>- HĐND, UBND các huyện, thị xã, thành phố;</w:t>
            </w:r>
            <w:r>
              <w:rPr>
                <w:sz w:val="16"/>
                <w:lang w:val="vi-VN"/>
              </w:rPr>
              <w:br/>
              <w:t>- Báo Gia Lai, Đài PTTH tỉnh;</w:t>
            </w:r>
            <w:r>
              <w:rPr>
                <w:sz w:val="16"/>
                <w:lang w:val="vi-VN"/>
              </w:rPr>
              <w:br/>
              <w:t xml:space="preserve">- Lưu: VT, </w:t>
            </w:r>
            <w:r>
              <w:rPr>
                <w:sz w:val="16"/>
              </w:rPr>
              <w:t>H</w:t>
            </w:r>
            <w:r>
              <w:rPr>
                <w:sz w:val="16"/>
                <w:lang w:val="vi-VN"/>
              </w:rPr>
              <w:t>ĐND.</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41DD864E"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Châu Ngọc Tuấn</w:t>
            </w:r>
          </w:p>
        </w:tc>
      </w:tr>
    </w:tbl>
    <w:p w14:paraId="513F6B95" w14:textId="77777777" w:rsidR="00183AA1" w:rsidRDefault="00000000">
      <w:pPr>
        <w:spacing w:before="120" w:after="280" w:afterAutospacing="1"/>
      </w:pPr>
      <w:r>
        <w:rPr>
          <w:lang w:val="vi-VN"/>
        </w:rPr>
        <w:t> </w:t>
      </w:r>
    </w:p>
    <w:sectPr w:rsidR="00183A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38"/>
    <w:rsid w:val="00072338"/>
    <w:rsid w:val="00183A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C54B8"/>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2022-08-31T04:50:00Z</dcterms:created>
  <dcterms:modified xsi:type="dcterms:W3CDTF">2022-08-31T04:50:00Z</dcterms:modified>
</cp:coreProperties>
</file>