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2B21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CF537" w14:textId="77777777" w:rsidR="00000000" w:rsidRDefault="00000000">
            <w:pPr>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382688"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96DED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AC1DFE" w14:textId="77777777" w:rsidR="00000000" w:rsidRDefault="00000000">
            <w:pPr>
              <w:jc w:val="center"/>
            </w:pPr>
            <w:r>
              <w:t>Số: 26/2022/QĐ-UBND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076301" w14:textId="77777777" w:rsidR="00000000" w:rsidRDefault="00000000">
            <w:pPr>
              <w:jc w:val="right"/>
            </w:pPr>
            <w:r>
              <w:rPr>
                <w:i/>
                <w:iCs/>
              </w:rPr>
              <w:t>Bắc Kạn, ngày 25 tháng 7 năm 2022</w:t>
            </w:r>
          </w:p>
        </w:tc>
      </w:tr>
    </w:tbl>
    <w:p w14:paraId="292A6927" w14:textId="77777777" w:rsidR="00000000" w:rsidRDefault="00000000">
      <w:pPr>
        <w:spacing w:after="120"/>
      </w:pPr>
      <w:r>
        <w:t> </w:t>
      </w:r>
    </w:p>
    <w:p w14:paraId="5B10C792" w14:textId="77777777" w:rsidR="00000000" w:rsidRDefault="00000000">
      <w:pPr>
        <w:spacing w:after="120"/>
        <w:jc w:val="center"/>
      </w:pPr>
      <w:r>
        <w:rPr>
          <w:b/>
          <w:bCs/>
        </w:rPr>
        <w:t>QUYẾT ĐỊNH</w:t>
      </w:r>
    </w:p>
    <w:p w14:paraId="2DC5140A" w14:textId="77777777" w:rsidR="00000000" w:rsidRDefault="00000000">
      <w:pPr>
        <w:spacing w:after="120"/>
        <w:jc w:val="center"/>
      </w:pPr>
      <w:r>
        <w:t>BÃI BỎ QUYẾT ĐỊNH SỐ 31/2016/QĐ-UBND NGÀY 10 THÁNG 11 NĂM 2016 CỦA ỦY BAN NHÂN DÂN TỈNH BẮC KẠN BAN HÀNH QUY ĐỊNH BẢO VỆ MÔI TRƯỜNG TRÊN ĐỊA BÀN TỈNH BẮC KẠN</w:t>
      </w:r>
    </w:p>
    <w:p w14:paraId="7C9EA1F7" w14:textId="77777777" w:rsidR="00000000" w:rsidRDefault="00000000">
      <w:pPr>
        <w:spacing w:after="120"/>
        <w:jc w:val="center"/>
      </w:pPr>
      <w:r>
        <w:rPr>
          <w:b/>
          <w:bCs/>
        </w:rPr>
        <w:t>ỦY BAN NHÂN DÂN TỈNH BẮC KẠN</w:t>
      </w:r>
    </w:p>
    <w:p w14:paraId="6CB874DE" w14:textId="77777777" w:rsidR="00000000" w:rsidRDefault="00000000">
      <w:pPr>
        <w:spacing w:after="120"/>
      </w:pPr>
      <w:r>
        <w:rPr>
          <w:i/>
          <w:iCs/>
        </w:rPr>
        <w:t>Căn cứ Luật Tổ chức chính quyền địa phương ngày 19 tháng 6 năm 2015; Luật sửa đổi, bổ sung một số điều của Luật Tổ chức Chính phủ và Luật Tổ chức chính quyền địa phương ngày 22 tháng 11 năm 2019;</w:t>
      </w:r>
    </w:p>
    <w:p w14:paraId="7B685777" w14:textId="77777777" w:rsidR="00000000" w:rsidRDefault="00000000">
      <w:pPr>
        <w:spacing w:after="120"/>
      </w:pPr>
      <w:r>
        <w:rPr>
          <w:i/>
          <w:iCs/>
        </w:rPr>
        <w:t>Căn cứ Luật Bảo vệ môi trường ngày 17 tháng 11 năm 2020;</w:t>
      </w:r>
    </w:p>
    <w:p w14:paraId="6CF062F1" w14:textId="77777777" w:rsidR="00000000" w:rsidRDefault="00000000">
      <w:pPr>
        <w:spacing w:after="120"/>
      </w:pPr>
      <w:r>
        <w:rPr>
          <w:i/>
          <w:iCs/>
        </w:rPr>
        <w:t>Căn cứ Nghị định số 08/2022/NĐ-CP ngày 10 tháng 01 năm 2022 của Chính phủ quy định chi tiết một số điều của Luật Bảo vệ môi trường;</w:t>
      </w:r>
    </w:p>
    <w:p w14:paraId="5D10BB59" w14:textId="77777777" w:rsidR="00000000" w:rsidRDefault="00000000">
      <w:pPr>
        <w:spacing w:after="120"/>
      </w:pPr>
      <w:r>
        <w:rPr>
          <w:i/>
          <w:iCs/>
        </w:rPr>
        <w:t>Căn cứ Thông tư số 02/2022/TT-BTNMT ngày 10 tháng 01 năm 2022 của Bộ trưởng Bộ Tài nguyên và Môi trường quy định chi tiết thi hành một số điều của Luật Bảo vệ môi trường;</w:t>
      </w:r>
    </w:p>
    <w:p w14:paraId="65F032A7" w14:textId="77777777" w:rsidR="00000000" w:rsidRDefault="00000000">
      <w:pPr>
        <w:spacing w:after="120"/>
      </w:pPr>
      <w:r>
        <w:rPr>
          <w:i/>
          <w:iCs/>
        </w:rPr>
        <w:t>Theo đề nghị của Giám đốc Sở Tài nguyên và Môi trường.</w:t>
      </w:r>
    </w:p>
    <w:p w14:paraId="4AD40B08" w14:textId="77777777" w:rsidR="00000000" w:rsidRDefault="00000000">
      <w:pPr>
        <w:spacing w:after="120"/>
        <w:jc w:val="center"/>
      </w:pPr>
      <w:r>
        <w:rPr>
          <w:b/>
          <w:bCs/>
        </w:rPr>
        <w:t>QUYẾT ĐỊNH:</w:t>
      </w:r>
    </w:p>
    <w:p w14:paraId="43B80DFE" w14:textId="77777777" w:rsidR="00000000" w:rsidRDefault="00000000">
      <w:pPr>
        <w:spacing w:after="120"/>
      </w:pPr>
      <w:r>
        <w:rPr>
          <w:b/>
          <w:bCs/>
        </w:rPr>
        <w:t xml:space="preserve">Điều 1. </w:t>
      </w:r>
      <w:r>
        <w:t>Bãi bỏ Quyết định số 31/2016/QĐ-UBND ngày 10 tháng 11 năm 2016 của Ủy ban nhân dân tỉnh Bắc Kạn ban hành Quy định bảo vệ môi trường trên địa bàn tỉnh Bắc Kạn.</w:t>
      </w:r>
    </w:p>
    <w:p w14:paraId="06FDAC2F" w14:textId="77777777" w:rsidR="00000000" w:rsidRDefault="00000000">
      <w:pPr>
        <w:spacing w:after="120"/>
      </w:pPr>
      <w:r>
        <w:rPr>
          <w:b/>
          <w:bCs/>
        </w:rPr>
        <w:t xml:space="preserve">Điều 2. </w:t>
      </w:r>
      <w:r>
        <w:t>Quyết định có hiệu lực kể từ ngày 04 tháng 8 năm 2022.</w:t>
      </w:r>
    </w:p>
    <w:p w14:paraId="4CC3318F" w14:textId="77777777" w:rsidR="00000000" w:rsidRDefault="00000000">
      <w:pPr>
        <w:spacing w:after="120"/>
      </w:pPr>
      <w:r>
        <w:rPr>
          <w:b/>
          <w:bCs/>
        </w:rPr>
        <w:t xml:space="preserve">Điều 3. </w:t>
      </w:r>
      <w:r>
        <w:t>Chánh Văn phòng Ủy ban nhân dân tỉnh, Giám đốc Sở Tài nguyên và Môi trường, Thủ trưởng các cơ quan, đơn vị thuộc Ủy ban nhân dân tỉnh; Chủ tịch Ủy ban nhân dân các huyện, thành phố và các tổ chức, cá nhân có liên quan chịu trách nhiệm thi hành Quyết định này./.</w:t>
      </w:r>
    </w:p>
    <w:p w14:paraId="77511469"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448A28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C88FBB3" w14:textId="77777777" w:rsidR="00000000" w:rsidRDefault="00000000">
            <w:pPr>
              <w:spacing w:after="120"/>
            </w:pPr>
            <w:r>
              <w:rPr>
                <w:sz w:val="16"/>
              </w:rPr>
              <w:t> </w:t>
            </w:r>
          </w:p>
          <w:p w14:paraId="2E2CF019" w14:textId="77777777" w:rsidR="00000000" w:rsidRDefault="00000000">
            <w:r>
              <w:rPr>
                <w:b/>
                <w:bCs/>
                <w:i/>
                <w:iCs/>
              </w:rPr>
              <w:t>Nơi nhận:</w:t>
            </w:r>
            <w:r>
              <w:rPr>
                <w:b/>
                <w:bCs/>
                <w:i/>
                <w:iCs/>
              </w:rPr>
              <w:br/>
            </w:r>
            <w:r>
              <w:rPr>
                <w:i/>
                <w:iCs/>
                <w:sz w:val="16"/>
              </w:rPr>
              <w:t>Gửi bản giấy:</w:t>
            </w:r>
            <w:r>
              <w:rPr>
                <w:sz w:val="16"/>
              </w:rPr>
              <w:br/>
              <w:t>- Như Điều 3 (t/h);</w:t>
            </w:r>
            <w:r>
              <w:rPr>
                <w:sz w:val="16"/>
              </w:rPr>
              <w:br/>
              <w:t>- Bộ Tài nguyên và Môi trường;</w:t>
            </w:r>
            <w:r>
              <w:rPr>
                <w:sz w:val="16"/>
              </w:rPr>
              <w:br/>
              <w:t>- Cục Kiểm tra VBQPPL - Bộ Tư pháp;</w:t>
            </w:r>
            <w:r>
              <w:rPr>
                <w:sz w:val="16"/>
              </w:rPr>
              <w:br/>
            </w:r>
            <w:r>
              <w:rPr>
                <w:i/>
                <w:iCs/>
                <w:sz w:val="16"/>
              </w:rPr>
              <w:t>Gửi bản điện tử:</w:t>
            </w:r>
            <w:r>
              <w:rPr>
                <w:sz w:val="16"/>
              </w:rPr>
              <w:br/>
              <w:t>- TT TU, TT HĐND tỉnh; Đoàn ĐBQH tỉnh;</w:t>
            </w:r>
            <w:r>
              <w:rPr>
                <w:sz w:val="16"/>
              </w:rPr>
              <w:br/>
              <w:t>- CT, các PCT UBND tỉnh;</w:t>
            </w:r>
            <w:r>
              <w:rPr>
                <w:sz w:val="16"/>
              </w:rPr>
              <w:br/>
              <w:t>- Sở Tư pháp;</w:t>
            </w:r>
            <w:r>
              <w:rPr>
                <w:sz w:val="16"/>
              </w:rPr>
              <w:br/>
              <w:t>- LĐVP;</w:t>
            </w:r>
            <w:r>
              <w:rPr>
                <w:sz w:val="16"/>
              </w:rPr>
              <w:br/>
              <w:t>- Đài PT&amp;TH Bắc Kạn; Báo Bắc Kạn;</w:t>
            </w:r>
            <w:r>
              <w:rPr>
                <w:sz w:val="16"/>
              </w:rPr>
              <w:br/>
              <w:t>- Trung tâm CBTH; Cổng TTĐT tỉnh;</w:t>
            </w:r>
            <w:r>
              <w:rPr>
                <w:sz w:val="16"/>
              </w:rPr>
              <w:br/>
              <w:t>- Lưu: VT, HàNN, Lựu.</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D03C27B" w14:textId="77777777" w:rsidR="00000000" w:rsidRDefault="00000000">
            <w:pPr>
              <w:jc w:val="center"/>
            </w:pPr>
            <w:r>
              <w:rPr>
                <w:b/>
                <w:bCs/>
              </w:rPr>
              <w:t>TM. ỦY BAN NHÂN DÂN</w:t>
            </w:r>
            <w:r>
              <w:rPr>
                <w:b/>
                <w:bCs/>
              </w:rPr>
              <w:br/>
              <w:t>KT. CHỦ TỊCH</w:t>
            </w:r>
            <w:r>
              <w:br/>
            </w:r>
            <w:r>
              <w:rPr>
                <w:b/>
                <w:bCs/>
              </w:rPr>
              <w:t>PHÓ CHỦ TỊCH</w:t>
            </w:r>
            <w:r>
              <w:br/>
            </w:r>
            <w:r>
              <w:br/>
            </w:r>
            <w:r>
              <w:br/>
            </w:r>
            <w:r>
              <w:br/>
            </w:r>
            <w:r>
              <w:br/>
            </w:r>
            <w:r>
              <w:rPr>
                <w:b/>
                <w:bCs/>
              </w:rPr>
              <w:t>Đinh Quang Tuyên</w:t>
            </w:r>
          </w:p>
        </w:tc>
      </w:tr>
    </w:tbl>
    <w:p w14:paraId="518FF793" w14:textId="77777777" w:rsidR="00FC0DC9" w:rsidRDefault="00000000">
      <w:pPr>
        <w:spacing w:after="120"/>
      </w:pPr>
      <w:r>
        <w:t> </w:t>
      </w:r>
    </w:p>
    <w:sectPr w:rsidR="00FC0D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9E"/>
    <w:rsid w:val="00794F9E"/>
    <w:rsid w:val="00FC0D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9F1A3"/>
  <w15:chartTrackingRefBased/>
  <w15:docId w15:val="{FF5ACE58-D268-42B8-AD8C-60E3144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2022-07-27T01:38:00Z</dcterms:created>
  <dcterms:modified xsi:type="dcterms:W3CDTF">2022-07-27T01:38:00Z</dcterms:modified>
</cp:coreProperties>
</file>