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0CA4">
            <w:pPr>
              <w:spacing w:before="120"/>
              <w:jc w:val="center"/>
            </w:pPr>
            <w:bookmarkStart w:id="0" w:name="bookmark1"/>
            <w:bookmarkStart w:id="1" w:name="_GoBack"/>
            <w:bookmarkEnd w:id="1"/>
            <w:r>
              <w:rPr>
                <w:b/>
                <w:bCs/>
                <w:lang w:val="vi-VN"/>
              </w:rPr>
              <w:t xml:space="preserve">HỘI ĐỒNG NHÂN DÂN </w:t>
            </w:r>
            <w:bookmarkEnd w:id="0"/>
            <w:r>
              <w:rPr>
                <w:b/>
                <w:bCs/>
              </w:rPr>
              <w:br/>
            </w:r>
            <w:r>
              <w:rPr>
                <w:b/>
                <w:bCs/>
                <w:lang w:val="vi-VN"/>
              </w:rPr>
              <w:t>TỈNH HÒA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0CA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0CA4">
            <w:pPr>
              <w:spacing w:before="120"/>
              <w:jc w:val="center"/>
            </w:pPr>
            <w:r>
              <w:rPr>
                <w:lang w:val="vi-VN"/>
              </w:rPr>
              <w:t>Số: 218/2022/NQ-HĐND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0CA4">
            <w:pPr>
              <w:spacing w:before="120"/>
              <w:jc w:val="right"/>
            </w:pPr>
            <w:r>
              <w:rPr>
                <w:i/>
                <w:iCs/>
                <w:lang w:val="vi-VN"/>
              </w:rPr>
              <w:t>Hòa Bình, ngày 09 tháng 12 năm 2022</w:t>
            </w:r>
          </w:p>
        </w:tc>
      </w:tr>
    </w:tbl>
    <w:p w:rsidR="00000000" w:rsidRDefault="00840CA4">
      <w:pPr>
        <w:spacing w:before="120" w:after="280" w:afterAutospacing="1"/>
      </w:pPr>
      <w:r>
        <w:t> </w:t>
      </w:r>
    </w:p>
    <w:p w:rsidR="00000000" w:rsidRDefault="00840CA4">
      <w:pPr>
        <w:spacing w:before="120" w:after="280" w:afterAutospacing="1"/>
        <w:jc w:val="center"/>
      </w:pPr>
      <w:r>
        <w:rPr>
          <w:b/>
          <w:bCs/>
          <w:lang w:val="vi-VN"/>
        </w:rPr>
        <w:t>NGHỊ QUYẾT</w:t>
      </w:r>
    </w:p>
    <w:p w:rsidR="00000000" w:rsidRDefault="00840CA4">
      <w:pPr>
        <w:spacing w:before="120" w:after="280" w:afterAutospacing="1"/>
        <w:jc w:val="center"/>
      </w:pPr>
      <w:r>
        <w:rPr>
          <w:lang w:val="vi-VN"/>
        </w:rPr>
        <w:t>QUY ĐỊNH NỘI DUNG, MỨC CHI ĐỂ TỔ CHỨC VÀ THAM DỰ CÁC KỲ THI, CU</w:t>
      </w:r>
      <w:r>
        <w:rPr>
          <w:lang w:val="vi-VN"/>
        </w:rPr>
        <w:t>ỘC THI, HỘI THI TRONG LĨNH VỰC GIÁO DỤC VÀ ĐÀO TẠO TRÊN ĐỊA BÀN TỈNH HÒA BÌNH</w:t>
      </w:r>
    </w:p>
    <w:p w:rsidR="00000000" w:rsidRDefault="00840CA4">
      <w:pPr>
        <w:spacing w:before="120" w:after="280" w:afterAutospacing="1"/>
        <w:jc w:val="center"/>
      </w:pPr>
      <w:r>
        <w:rPr>
          <w:b/>
          <w:bCs/>
          <w:lang w:val="vi-VN"/>
        </w:rPr>
        <w:t xml:space="preserve">HỘI ĐỒNG NHÂN DÂN TỈNH HÒA BÌNH </w:t>
      </w:r>
      <w:r>
        <w:rPr>
          <w:b/>
          <w:bCs/>
          <w:lang w:val="vi-VN"/>
        </w:rPr>
        <w:br/>
        <w:t>KHÓA XVII, KỲ HỌP THỨ 12</w:t>
      </w:r>
    </w:p>
    <w:p w:rsidR="00000000" w:rsidRDefault="00840CA4">
      <w:pPr>
        <w:spacing w:before="120" w:after="280" w:afterAutospacing="1"/>
      </w:pPr>
      <w:r>
        <w:rPr>
          <w:i/>
          <w:iCs/>
          <w:lang w:val="vi-VN"/>
        </w:rPr>
        <w:t xml:space="preserve">Căn cứ Luật Tổ chức chính quyền địa phương ngày 19 tháng 6 năm 2015; Luật Sửa </w:t>
      </w:r>
      <w:r>
        <w:rPr>
          <w:i/>
          <w:iCs/>
        </w:rPr>
        <w:t>đổi</w:t>
      </w:r>
      <w:r>
        <w:rPr>
          <w:i/>
          <w:iCs/>
          <w:lang w:val="vi-VN"/>
        </w:rPr>
        <w:t xml:space="preserve">, bổ sung một số điều của Luật Tổ chức </w:t>
      </w:r>
      <w:r>
        <w:rPr>
          <w:i/>
          <w:iCs/>
          <w:lang w:val="vi-VN"/>
        </w:rPr>
        <w:t>Chính phủ và Luật Tổ chức chính quyền địa phương ngày 22 tháng 11 năm 2019;</w:t>
      </w:r>
    </w:p>
    <w:p w:rsidR="00000000" w:rsidRDefault="00840CA4">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840CA4">
      <w:pPr>
        <w:spacing w:before="120" w:after="280" w:afterAutospacing="1"/>
      </w:pPr>
      <w:r>
        <w:rPr>
          <w:i/>
          <w:iCs/>
          <w:lang w:val="vi-VN"/>
        </w:rPr>
        <w:t>C</w:t>
      </w:r>
      <w:r>
        <w:rPr>
          <w:i/>
          <w:iCs/>
          <w:lang w:val="vi-VN"/>
        </w:rPr>
        <w:t>ăn cứ Luật Ngân sách Nhà nước ngày 25 tháng 6 năm 2015;</w:t>
      </w:r>
    </w:p>
    <w:p w:rsidR="00000000" w:rsidRDefault="00840CA4">
      <w:pPr>
        <w:spacing w:before="120" w:after="280" w:afterAutospacing="1"/>
      </w:pPr>
      <w:r>
        <w:rPr>
          <w:i/>
          <w:iCs/>
          <w:lang w:val="vi-VN"/>
        </w:rPr>
        <w:t>Căn cứ Luật Giáo dục ngày 14 tháng 6 năm 2019;</w:t>
      </w:r>
    </w:p>
    <w:p w:rsidR="00000000" w:rsidRDefault="00840CA4">
      <w:pPr>
        <w:spacing w:before="120" w:after="280" w:afterAutospacing="1"/>
      </w:pPr>
      <w:r>
        <w:rPr>
          <w:i/>
          <w:iCs/>
          <w:lang w:val="vi-VN"/>
        </w:rPr>
        <w:t xml:space="preserve">Căn cứ Thông tư số 69/2021/TT-BTC ngày 11 tháng 8 năm 2021 của Bộ trưởng Bộ Tài chính hướng dẫn quản lý kinh phí chuẩn bị, tổ chức và tham dự các kỳ thi </w:t>
      </w:r>
      <w:r>
        <w:rPr>
          <w:i/>
          <w:iCs/>
          <w:lang w:val="vi-VN"/>
        </w:rPr>
        <w:t>áp dụng đối với giáo dục phổ thông;</w:t>
      </w:r>
    </w:p>
    <w:p w:rsidR="00000000" w:rsidRDefault="00840CA4">
      <w:pPr>
        <w:spacing w:before="120" w:after="280" w:afterAutospacing="1"/>
      </w:pPr>
      <w:r>
        <w:rPr>
          <w:i/>
          <w:iCs/>
          <w:lang w:val="vi-VN"/>
        </w:rPr>
        <w:t>Xét Tờ trình s</w:t>
      </w:r>
      <w:r>
        <w:rPr>
          <w:i/>
          <w:iCs/>
        </w:rPr>
        <w:t xml:space="preserve">ố </w:t>
      </w:r>
      <w:r>
        <w:rPr>
          <w:i/>
          <w:iCs/>
          <w:lang w:val="vi-VN"/>
        </w:rPr>
        <w:t>164/TTr-UBND ngày 10 tháng 11 năm 2022 của Ủy ban nhân dân tỉnh Hòa Bình về việc ban hành Nghị quyết quy định nội dung, mức chi để chuẩn bị, tổ chức và tham dự các kỳ thi, cuộc thi, hội thi trong lĩnh vực</w:t>
      </w:r>
      <w:r>
        <w:rPr>
          <w:i/>
          <w:iCs/>
          <w:lang w:val="vi-VN"/>
        </w:rPr>
        <w:t xml:space="preserve"> giáo dục và đào tạo trên địa bàn tỉnh Hòa Bình; Báo c</w:t>
      </w:r>
      <w:r>
        <w:rPr>
          <w:i/>
          <w:iCs/>
        </w:rPr>
        <w:t>á</w:t>
      </w:r>
      <w:r>
        <w:rPr>
          <w:i/>
          <w:iCs/>
          <w:lang w:val="vi-VN"/>
        </w:rPr>
        <w:t>o thẩm tra của Ban văn hóa - xã hội của Hội đồng nhân dân tỉnh; ý kiến thảo luận của đại biểu Hội đồng nhân dân tỉnh tại kỳ họp.</w:t>
      </w:r>
    </w:p>
    <w:p w:rsidR="00000000" w:rsidRDefault="00840CA4">
      <w:pPr>
        <w:spacing w:before="120" w:after="280" w:afterAutospacing="1"/>
        <w:jc w:val="center"/>
      </w:pPr>
      <w:r>
        <w:rPr>
          <w:b/>
          <w:bCs/>
          <w:lang w:val="vi-VN"/>
        </w:rPr>
        <w:t>QUYẾT NGHỊ:</w:t>
      </w:r>
    </w:p>
    <w:p w:rsidR="00000000" w:rsidRDefault="00840CA4">
      <w:pPr>
        <w:spacing w:before="120" w:after="280" w:afterAutospacing="1"/>
      </w:pPr>
      <w:r>
        <w:rPr>
          <w:b/>
          <w:bCs/>
          <w:lang w:val="vi-VN"/>
        </w:rPr>
        <w:t xml:space="preserve">Điều 1. Phạm vi điều chỉnh và đối </w:t>
      </w:r>
      <w:r>
        <w:rPr>
          <w:b/>
          <w:bCs/>
        </w:rPr>
        <w:t xml:space="preserve">tượng </w:t>
      </w:r>
      <w:r>
        <w:rPr>
          <w:b/>
          <w:bCs/>
          <w:lang w:val="vi-VN"/>
        </w:rPr>
        <w:t>áp dụng</w:t>
      </w:r>
    </w:p>
    <w:p w:rsidR="00000000" w:rsidRDefault="00840CA4">
      <w:pPr>
        <w:spacing w:before="120" w:after="280" w:afterAutospacing="1"/>
      </w:pPr>
      <w:r>
        <w:rPr>
          <w:lang w:val="vi-VN"/>
        </w:rPr>
        <w:t>1. Phạm vi đ</w:t>
      </w:r>
      <w:r>
        <w:rPr>
          <w:lang w:val="vi-VN"/>
        </w:rPr>
        <w:t>iều chỉnh</w:t>
      </w:r>
    </w:p>
    <w:p w:rsidR="00000000" w:rsidRDefault="00840CA4">
      <w:pPr>
        <w:spacing w:before="120" w:after="280" w:afterAutospacing="1"/>
      </w:pPr>
      <w:r>
        <w:rPr>
          <w:lang w:val="vi-VN"/>
        </w:rPr>
        <w:t xml:space="preserve">Nghị quyết này quy định về mức chi tiền công các chức danh là thành viên thực hiện các nhiệm vụ tổ chức kỳ thi tốt nghiệp Trung học phổ thông, kỳ thi tuyển sinh đầu cấp phổ thông, kỳ thi </w:t>
      </w:r>
      <w:r>
        <w:rPr>
          <w:lang w:val="vi-VN"/>
        </w:rPr>
        <w:lastRenderedPageBreak/>
        <w:t xml:space="preserve">học sinh giỏi các cấp và quy định nội dung, mức chi để chi </w:t>
      </w:r>
      <w:r>
        <w:rPr>
          <w:lang w:val="vi-VN"/>
        </w:rPr>
        <w:t>tổ chức các kỳ thi, cuộc thi, hội thi khác trong lĩnh vực giáo dục và đào tạo trên địa bàn tỉnh Hòa Bình.</w:t>
      </w:r>
    </w:p>
    <w:p w:rsidR="00000000" w:rsidRDefault="00840CA4">
      <w:pPr>
        <w:spacing w:before="120" w:after="280" w:afterAutospacing="1"/>
      </w:pPr>
      <w:r>
        <w:rPr>
          <w:lang w:val="vi-VN"/>
        </w:rPr>
        <w:t>2. Đối tượng áp dụng</w:t>
      </w:r>
    </w:p>
    <w:p w:rsidR="00000000" w:rsidRDefault="00840CA4">
      <w:pPr>
        <w:spacing w:before="120" w:after="280" w:afterAutospacing="1"/>
      </w:pPr>
      <w:r>
        <w:rPr>
          <w:lang w:val="vi-VN"/>
        </w:rPr>
        <w:t>Các cơ quan quản lý nhà nước về giáo dục và đào tạo cấp tỉnh, cấp huyện, các cơ quan, đơn vị, trường học, cá nhân có liên quan tr</w:t>
      </w:r>
      <w:r>
        <w:rPr>
          <w:lang w:val="vi-VN"/>
        </w:rPr>
        <w:t>ên địa bàn tỉnh Hòa Bình được cơ quan có thẩm quyền giao nhiệm vụ chuẩn bị, tổ chức và tham dự các kỳ thi, cuộc thi, hội thi trong lĩnh vực giáo dục và đào tạo.</w:t>
      </w:r>
    </w:p>
    <w:p w:rsidR="00000000" w:rsidRDefault="00840CA4">
      <w:pPr>
        <w:spacing w:before="120" w:after="280" w:afterAutospacing="1"/>
      </w:pPr>
      <w:r>
        <w:rPr>
          <w:b/>
          <w:bCs/>
          <w:lang w:val="vi-VN"/>
        </w:rPr>
        <w:t>Điều 2. Quy định cụ thể nội dung, mức chi cho công tác chuẩn bị, tổ chức và tham dự các kỳ thi,</w:t>
      </w:r>
      <w:r>
        <w:rPr>
          <w:b/>
          <w:bCs/>
          <w:lang w:val="vi-VN"/>
        </w:rPr>
        <w:t xml:space="preserve"> cuộc thi, hội thi</w:t>
      </w:r>
    </w:p>
    <w:p w:rsidR="00000000" w:rsidRDefault="00840CA4">
      <w:pPr>
        <w:spacing w:before="120" w:after="280" w:afterAutospacing="1"/>
      </w:pPr>
      <w:r>
        <w:rPr>
          <w:lang w:val="vi-VN"/>
        </w:rPr>
        <w:t xml:space="preserve">1. Chi tiền công cho từng chức danh là thành viên thực hiện các nhiệm vụ đối với các kỳ thi: Thi tuyển sinh đầu cấp; kỳ thi tốt nghiệp trung học phổ thông; kỳ thi chọn học sinh giỏi cấp huyện/tỉnh các môn văn hóa, chọn học sinh giỏi cấp </w:t>
      </w:r>
      <w:r>
        <w:rPr>
          <w:lang w:val="vi-VN"/>
        </w:rPr>
        <w:t xml:space="preserve">quốc gia. </w:t>
      </w:r>
      <w:r>
        <w:rPr>
          <w:i/>
          <w:iCs/>
          <w:lang w:val="vi-VN"/>
        </w:rPr>
        <w:t>(C</w:t>
      </w:r>
      <w:r>
        <w:rPr>
          <w:i/>
          <w:iCs/>
        </w:rPr>
        <w:t xml:space="preserve">ó </w:t>
      </w:r>
      <w:r>
        <w:rPr>
          <w:i/>
          <w:iCs/>
          <w:lang w:val="vi-VN"/>
        </w:rPr>
        <w:t>Phụ lục 01 kèm theo)</w:t>
      </w:r>
    </w:p>
    <w:p w:rsidR="00000000" w:rsidRDefault="00840CA4">
      <w:pPr>
        <w:spacing w:before="120" w:after="280" w:afterAutospacing="1"/>
      </w:pPr>
      <w:r>
        <w:rPr>
          <w:lang w:val="vi-VN"/>
        </w:rPr>
        <w:t>2. Chi tiền công cho từng chức danh là thành viên thực hiện các nhiệm vụ đối với các kỳ thi, cuộc thi, hội thi cấp tỉnh: Thi cấp chứng chỉ tin học, ngoại ngữ, tiếng dân tộc; các kỳ thi nghiên cứu khoa học, kỹ thuật cấp tỉ</w:t>
      </w:r>
      <w:r>
        <w:rPr>
          <w:lang w:val="vi-VN"/>
        </w:rPr>
        <w:t xml:space="preserve">nh; thi giáo viên giỏi các cấp học; thi chọn học sinh vào các đội tuyển của tỉnh dự thi chọn học sinh giỏi cấp quốc gia và cấp khu vực; các kỳ thi, cuộc thi, hội thi cấp tỉnh khác. </w:t>
      </w:r>
      <w:r>
        <w:rPr>
          <w:i/>
          <w:iCs/>
          <w:lang w:val="vi-VN"/>
        </w:rPr>
        <w:t>(C</w:t>
      </w:r>
      <w:r>
        <w:rPr>
          <w:i/>
          <w:iCs/>
        </w:rPr>
        <w:t xml:space="preserve">ó </w:t>
      </w:r>
      <w:r>
        <w:rPr>
          <w:i/>
          <w:iCs/>
          <w:lang w:val="vi-VN"/>
        </w:rPr>
        <w:t>Phụ lục 02 kèm theo)</w:t>
      </w:r>
    </w:p>
    <w:p w:rsidR="00000000" w:rsidRDefault="00840CA4">
      <w:pPr>
        <w:spacing w:before="120" w:after="280" w:afterAutospacing="1"/>
      </w:pPr>
      <w:r>
        <w:rPr>
          <w:lang w:val="vi-VN"/>
        </w:rPr>
        <w:t xml:space="preserve">3. Chi tiền công cho từng chức danh là thành viên </w:t>
      </w:r>
      <w:r>
        <w:rPr>
          <w:lang w:val="vi-VN"/>
        </w:rPr>
        <w:t>thực hiện các nhiệm vụ đối với các kỳ thi, cuộc thi, hội thi cấp huyện/thành phố, cấp trường: các kỳ thi nghiên cứu khoa học, kỹ thuật; thi giáo viên giỏi các cấp học; thi chọn học sinh; các kỳ thi, cuộc thi, hội thi cấp cấp huyện/thành phố, cấp trường khá</w:t>
      </w:r>
      <w:r>
        <w:rPr>
          <w:lang w:val="vi-VN"/>
        </w:rPr>
        <w:t xml:space="preserve">c. </w:t>
      </w:r>
      <w:r>
        <w:rPr>
          <w:i/>
          <w:iCs/>
          <w:lang w:val="vi-VN"/>
        </w:rPr>
        <w:t>(C</w:t>
      </w:r>
      <w:r>
        <w:rPr>
          <w:i/>
          <w:iCs/>
        </w:rPr>
        <w:t xml:space="preserve">ó </w:t>
      </w:r>
      <w:r>
        <w:rPr>
          <w:i/>
          <w:iCs/>
          <w:lang w:val="vi-VN"/>
        </w:rPr>
        <w:t>Phụ lục 03 kèm theo)</w:t>
      </w:r>
    </w:p>
    <w:p w:rsidR="00000000" w:rsidRDefault="00840CA4">
      <w:pPr>
        <w:spacing w:before="120" w:after="280" w:afterAutospacing="1"/>
      </w:pPr>
      <w:r>
        <w:rPr>
          <w:b/>
          <w:bCs/>
          <w:lang w:val="vi-VN"/>
        </w:rPr>
        <w:t>Điều 3. Kinh phí thực hiện</w:t>
      </w:r>
    </w:p>
    <w:p w:rsidR="00000000" w:rsidRDefault="00840CA4">
      <w:pPr>
        <w:spacing w:before="120" w:after="280" w:afterAutospacing="1"/>
      </w:pPr>
      <w:r>
        <w:rPr>
          <w:lang w:val="vi-VN"/>
        </w:rPr>
        <w:t xml:space="preserve">Kinh phí thực hiện từ nguồn ngân sách nhà nước được giao trong dự toán hàng năm cho ngành giáo dục và đào tạo theo phân cấp quản lý và nguồn kinh phí </w:t>
      </w:r>
      <w:r>
        <w:t xml:space="preserve">hợp </w:t>
      </w:r>
      <w:r>
        <w:rPr>
          <w:lang w:val="vi-VN"/>
        </w:rPr>
        <w:t>pháp khác theo quy định của pháp luật hiện hành</w:t>
      </w:r>
      <w:r>
        <w:rPr>
          <w:lang w:val="vi-VN"/>
        </w:rPr>
        <w:t>.</w:t>
      </w:r>
    </w:p>
    <w:p w:rsidR="00000000" w:rsidRDefault="00840CA4">
      <w:pPr>
        <w:spacing w:before="120" w:after="280" w:afterAutospacing="1"/>
      </w:pPr>
      <w:r>
        <w:rPr>
          <w:b/>
          <w:bCs/>
          <w:lang w:val="vi-VN"/>
        </w:rPr>
        <w:t>Điều 4. Hội đồng nhân dân tỉnh giao</w:t>
      </w:r>
    </w:p>
    <w:p w:rsidR="00000000" w:rsidRDefault="00840CA4">
      <w:pPr>
        <w:spacing w:before="120" w:after="280" w:afterAutospacing="1"/>
      </w:pPr>
      <w:r>
        <w:rPr>
          <w:lang w:val="vi-VN"/>
        </w:rPr>
        <w:t>1. Ủy ban nhân dân tỉnh tổ chức hướng dẫn, thực hiện nghị quyết này theo quy định của pháp luật.</w:t>
      </w:r>
    </w:p>
    <w:p w:rsidR="00000000" w:rsidRDefault="00840CA4">
      <w:pPr>
        <w:spacing w:before="120" w:after="280" w:afterAutospacing="1"/>
      </w:pPr>
      <w:r>
        <w:rPr>
          <w:lang w:val="vi-VN"/>
        </w:rPr>
        <w:t xml:space="preserve">2. Thường trực Hội đồng nhân dân tỉnh, các Ban của Hội đồng nhân dân tỉnh, các Tổ đại biểu Hội đồng nhân dân tỉnh và đại </w:t>
      </w:r>
      <w:r>
        <w:rPr>
          <w:lang w:val="vi-VN"/>
        </w:rPr>
        <w:t>biểu Hội đồng nhân dân tỉnh giám sát việc thực hiện Nghị quyết này.</w:t>
      </w:r>
    </w:p>
    <w:p w:rsidR="00000000" w:rsidRDefault="00840CA4">
      <w:pPr>
        <w:spacing w:before="120" w:after="280" w:afterAutospacing="1"/>
      </w:pPr>
      <w:r>
        <w:rPr>
          <w:lang w:val="vi-VN"/>
        </w:rPr>
        <w:t>Nghị quyết này đã được Hội đồng nhân dân tỉnh Hòa Bình Khóa XVII, Kỳ họp thứ 12 thông qua ngày 09 tháng 12 năm 2022 và có hiệu lực thi hành kể từ ngày 20 tháng 12 năm 2022./.</w:t>
      </w:r>
    </w:p>
    <w:p w:rsidR="00000000" w:rsidRDefault="00840CA4">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0CA4">
            <w:pPr>
              <w:spacing w:before="120"/>
            </w:pPr>
            <w:r>
              <w:rPr>
                <w:b/>
                <w:bCs/>
                <w:i/>
                <w:iCs/>
                <w:lang w:val="vi-VN"/>
              </w:rPr>
              <w:br/>
              <w:t>Nơi nhận:</w:t>
            </w:r>
            <w:r>
              <w:rPr>
                <w:b/>
                <w:bCs/>
                <w:i/>
                <w:iCs/>
                <w:lang w:val="vi-VN"/>
              </w:rPr>
              <w:br/>
            </w:r>
            <w:r>
              <w:rPr>
                <w:sz w:val="16"/>
                <w:lang w:val="vi-VN"/>
              </w:rPr>
              <w:t>- UBTV Quốc hội;</w:t>
            </w:r>
            <w:r>
              <w:rPr>
                <w:sz w:val="16"/>
                <w:lang w:val="vi-VN"/>
              </w:rPr>
              <w:br/>
              <w:t>- Chính phủ;</w:t>
            </w:r>
            <w:r>
              <w:rPr>
                <w:sz w:val="16"/>
                <w:lang w:val="vi-VN"/>
              </w:rPr>
              <w:br/>
              <w:t>- Các Bộ: GD-ĐT; Tài chính;</w:t>
            </w:r>
            <w:r>
              <w:rPr>
                <w:sz w:val="16"/>
                <w:lang w:val="vi-VN"/>
              </w:rPr>
              <w:br/>
              <w:t>- Vụ pháp chế Bộ GD-ĐT;</w:t>
            </w:r>
            <w:r>
              <w:rPr>
                <w:sz w:val="16"/>
                <w:lang w:val="vi-VN"/>
              </w:rPr>
              <w:br/>
              <w:t>- Cục Ki</w:t>
            </w:r>
            <w:r>
              <w:rPr>
                <w:sz w:val="16"/>
              </w:rPr>
              <w:t>ể</w:t>
            </w:r>
            <w:r>
              <w:rPr>
                <w:sz w:val="16"/>
                <w:lang w:val="vi-VN"/>
              </w:rPr>
              <w:t>m tra VBQPPL, Bộ Tư pháp;</w:t>
            </w:r>
            <w:r>
              <w:rPr>
                <w:sz w:val="16"/>
                <w:lang w:val="vi-VN"/>
              </w:rPr>
              <w:br/>
              <w:t>- Thường trực Tỉnh ủy;</w:t>
            </w:r>
            <w:r>
              <w:rPr>
                <w:sz w:val="16"/>
                <w:lang w:val="vi-VN"/>
              </w:rPr>
              <w:br/>
              <w:t xml:space="preserve">- Thường trực HĐND </w:t>
            </w:r>
            <w:r>
              <w:rPr>
                <w:sz w:val="16"/>
              </w:rPr>
              <w:t>tỉnh</w:t>
            </w:r>
            <w:r>
              <w:rPr>
                <w:sz w:val="16"/>
                <w:lang w:val="vi-VN"/>
              </w:rPr>
              <w:t>;</w:t>
            </w:r>
            <w:r>
              <w:rPr>
                <w:sz w:val="16"/>
                <w:lang w:val="vi-VN"/>
              </w:rPr>
              <w:br/>
              <w:t>- UBND tỉnh;</w:t>
            </w:r>
            <w:r>
              <w:rPr>
                <w:sz w:val="16"/>
                <w:lang w:val="vi-VN"/>
              </w:rPr>
              <w:br/>
              <w:t>- Đoàn ĐBQH tỉnh;</w:t>
            </w:r>
            <w:r>
              <w:rPr>
                <w:sz w:val="16"/>
                <w:lang w:val="vi-VN"/>
              </w:rPr>
              <w:br/>
              <w:t xml:space="preserve">- Ủy ban MTTQVN tỉnh; </w:t>
            </w:r>
            <w:r>
              <w:rPr>
                <w:sz w:val="16"/>
                <w:lang w:val="vi-VN"/>
              </w:rPr>
              <w:br/>
              <w:t>- Đại biểu HĐND tỉnh;</w:t>
            </w:r>
            <w:r>
              <w:rPr>
                <w:sz w:val="16"/>
                <w:lang w:val="vi-VN"/>
              </w:rPr>
              <w:br/>
              <w:t xml:space="preserve">- Các Sở, ban, </w:t>
            </w:r>
            <w:r>
              <w:rPr>
                <w:sz w:val="16"/>
                <w:lang w:val="vi-VN"/>
              </w:rPr>
              <w:t xml:space="preserve">ngành, đoàn thể của </w:t>
            </w:r>
            <w:r>
              <w:rPr>
                <w:sz w:val="16"/>
              </w:rPr>
              <w:t>tỉnh</w:t>
            </w:r>
            <w:r>
              <w:rPr>
                <w:sz w:val="16"/>
                <w:lang w:val="vi-VN"/>
              </w:rPr>
              <w:t>;</w:t>
            </w:r>
            <w:r>
              <w:rPr>
                <w:sz w:val="16"/>
                <w:lang w:val="vi-VN"/>
              </w:rPr>
              <w:br/>
              <w:t>- HĐND, UBND các huyện, thành phố;</w:t>
            </w:r>
            <w:r>
              <w:rPr>
                <w:sz w:val="16"/>
                <w:lang w:val="vi-VN"/>
              </w:rPr>
              <w:br/>
              <w:t>- Trung tâm tin học và Công báo VP UBND tỉnh;</w:t>
            </w:r>
            <w:r>
              <w:rPr>
                <w:sz w:val="16"/>
                <w:lang w:val="vi-VN"/>
              </w:rPr>
              <w:br/>
              <w:t>- Cổng thông tin điện tử tỉnh Hòa Bình;</w:t>
            </w:r>
            <w:r>
              <w:rPr>
                <w:sz w:val="16"/>
                <w:lang w:val="vi-VN"/>
              </w:rPr>
              <w:br/>
              <w:t>- LĐVP Đo</w:t>
            </w:r>
            <w:r>
              <w:rPr>
                <w:sz w:val="16"/>
              </w:rPr>
              <w:t>à</w:t>
            </w:r>
            <w:r>
              <w:rPr>
                <w:sz w:val="16"/>
                <w:lang w:val="vi-VN"/>
              </w:rPr>
              <w:t>n ĐBQH&amp;HĐND tỉnh;</w:t>
            </w:r>
            <w:r>
              <w:rPr>
                <w:sz w:val="16"/>
                <w:lang w:val="vi-VN"/>
              </w:rPr>
              <w:br/>
              <w:t>- Lưu: VT, CVVP, CTHĐND (T).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0CA4">
            <w:pPr>
              <w:spacing w:before="120"/>
              <w:jc w:val="center"/>
            </w:pPr>
            <w:r>
              <w:rPr>
                <w:b/>
                <w:bCs/>
                <w:lang w:val="vi-VN"/>
              </w:rPr>
              <w:t xml:space="preserve">CHỦ TỊCH </w:t>
            </w:r>
            <w:r>
              <w:rPr>
                <w:b/>
                <w:bCs/>
              </w:rPr>
              <w:t> </w:t>
            </w:r>
            <w:r>
              <w:rPr>
                <w:b/>
                <w:bCs/>
              </w:rPr>
              <w:br/>
            </w:r>
            <w:r>
              <w:rPr>
                <w:b/>
                <w:bCs/>
              </w:rPr>
              <w:br/>
            </w:r>
            <w:r>
              <w:rPr>
                <w:b/>
                <w:bCs/>
              </w:rPr>
              <w:br/>
            </w:r>
            <w:r>
              <w:rPr>
                <w:b/>
                <w:bCs/>
              </w:rPr>
              <w:br/>
            </w:r>
            <w:r>
              <w:rPr>
                <w:b/>
                <w:bCs/>
              </w:rPr>
              <w:br/>
            </w:r>
            <w:r>
              <w:rPr>
                <w:b/>
                <w:bCs/>
                <w:lang w:val="vi-VN"/>
              </w:rPr>
              <w:t>Bùi Đức Hinh</w:t>
            </w:r>
          </w:p>
        </w:tc>
      </w:tr>
    </w:tbl>
    <w:p w:rsidR="00000000" w:rsidRDefault="00840CA4">
      <w:pPr>
        <w:spacing w:before="120" w:after="280" w:afterAutospacing="1"/>
      </w:pPr>
      <w:bookmarkStart w:id="2" w:name="bookmark4"/>
      <w:r>
        <w:t> </w:t>
      </w:r>
      <w:bookmarkEnd w:id="2"/>
    </w:p>
    <w:p w:rsidR="00000000" w:rsidRDefault="00840CA4">
      <w:pPr>
        <w:spacing w:before="120" w:after="280" w:afterAutospacing="1"/>
        <w:jc w:val="center"/>
      </w:pPr>
      <w:r>
        <w:rPr>
          <w:b/>
          <w:bCs/>
          <w:lang w:val="vi-VN"/>
        </w:rPr>
        <w:t>PHỤ LỤC 01</w:t>
      </w:r>
    </w:p>
    <w:p w:rsidR="00000000" w:rsidRDefault="00840CA4">
      <w:pPr>
        <w:spacing w:before="120" w:after="280" w:afterAutospacing="1"/>
        <w:jc w:val="center"/>
      </w:pPr>
      <w:r>
        <w:rPr>
          <w:lang w:val="vi-VN"/>
        </w:rPr>
        <w:t>MỨC CHI TI</w:t>
      </w:r>
      <w:r>
        <w:rPr>
          <w:lang w:val="vi-VN"/>
        </w:rPr>
        <w:t>ỀN CÔNG CHO TỪNG CHỨC DANH LÀ THÀNH VIÊN THỰC HIỆN CÁC NHIỆM VỤ ĐỐI VỚI CÁC KỲ THI: THI TUYỂN SINH ĐẦU CẤP; KỲ THI TỐT NGHIỆP TRUNG HỌC PHỔ THÔNG; KỲ THI CHỌN HỌC SINH GIỎI CẤP HUYỆN/TỈNH CÁC MÔN VĂN HÓA, CHỌN HỌC SINH GIỎI CẤP QUỐC GIA</w:t>
      </w:r>
      <w:r>
        <w:br/>
      </w:r>
      <w:r>
        <w:rPr>
          <w:i/>
          <w:iCs/>
          <w:lang w:val="vi-VN"/>
        </w:rPr>
        <w:t>(Kèm theo Nghị quyế</w:t>
      </w:r>
      <w:r>
        <w:rPr>
          <w:i/>
          <w:iCs/>
          <w:lang w:val="vi-VN"/>
        </w:rPr>
        <w:t xml:space="preserve">t </w:t>
      </w:r>
      <w:r>
        <w:rPr>
          <w:i/>
          <w:iCs/>
        </w:rPr>
        <w:t>số</w:t>
      </w:r>
      <w:r>
        <w:rPr>
          <w:i/>
          <w:iCs/>
          <w:lang w:val="vi-VN"/>
        </w:rPr>
        <w:t xml:space="preserve"> 218/2022/NQ-HĐND ng</w:t>
      </w:r>
      <w:r>
        <w:rPr>
          <w:i/>
          <w:iCs/>
        </w:rPr>
        <w:t>à</w:t>
      </w:r>
      <w:r>
        <w:rPr>
          <w:i/>
          <w:iCs/>
          <w:lang w:val="vi-VN"/>
        </w:rPr>
        <w:t>y 09/12/2022 của Hội đồng nhân dân tỉnh Hòa Bình)</w:t>
      </w:r>
    </w:p>
    <w:p w:rsidR="00000000" w:rsidRDefault="00840CA4">
      <w:pPr>
        <w:spacing w:before="120" w:after="280" w:afterAutospacing="1"/>
        <w:jc w:val="right"/>
      </w:pPr>
      <w:r>
        <w:rPr>
          <w:i/>
          <w:iCs/>
          <w:lang w:val="vi-VN"/>
        </w:rPr>
        <w:t>ĐVT: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5461"/>
        <w:gridCol w:w="1381"/>
        <w:gridCol w:w="977"/>
        <w:gridCol w:w="842"/>
      </w:tblGrid>
      <w:tr w:rsidR="00000000">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Số TT</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Nội dung chi</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Đơn vị tính</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Mức chi</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1</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lang w:val="vi-VN"/>
              </w:rPr>
              <w:t>Chi tiền công cho các chức danh</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1.1</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Thành viên Hội đồng/Ban ra đề thi</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tịch Hội đồng/Trư</w:t>
            </w:r>
            <w:r>
              <w:t>ở</w:t>
            </w:r>
            <w:r>
              <w:rPr>
                <w:lang w:val="vi-VN"/>
              </w:rPr>
              <w:t>ng Ban</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600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Chủ tịch/Phó Trưởng Ban</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525</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 thư ký làm việc cách ly (vòng trong)</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450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trong</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250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ngoài</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1.2</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Thành viên Hội đ</w:t>
            </w:r>
            <w:r>
              <w:rPr>
                <w:b/>
                <w:bCs/>
                <w:i/>
                <w:iCs/>
              </w:rPr>
              <w:t>ồ</w:t>
            </w:r>
            <w:r>
              <w:rPr>
                <w:b/>
                <w:bCs/>
                <w:i/>
                <w:iCs/>
                <w:lang w:val="vi-VN"/>
              </w:rPr>
              <w:t>ng/Ban in sao đề thi</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tịch Hội đồng/Trưởng Ban</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Chủ tịch Hội đồng/Phó Trưởng Ban</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340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lastRenderedPageBreak/>
              <w:t>c</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 thư ký làm việc cách ly (vòng trong)</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280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w:t>
            </w:r>
            <w:r>
              <w:rPr>
                <w:lang w:val="vi-VN"/>
              </w:rPr>
              <w:t>n, bảo vệ vòng trong</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250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ngoài</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1.3</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Thành viên Ban/Tổ vận chuyển và bàn giao đề thi</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Trưởng Ban/Tổ trưởng</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Ủy</w:t>
            </w:r>
            <w:r>
              <w:rPr>
                <w:lang w:val="vi-VN"/>
              </w:rPr>
              <w:t xml:space="preserve"> viên.</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1.4</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Thành viên t</w:t>
            </w:r>
            <w:r>
              <w:rPr>
                <w:b/>
                <w:bCs/>
                <w:i/>
                <w:iCs/>
              </w:rPr>
              <w:t xml:space="preserve">ổ </w:t>
            </w:r>
            <w:r>
              <w:rPr>
                <w:b/>
                <w:bCs/>
                <w:i/>
                <w:iCs/>
                <w:lang w:val="vi-VN"/>
              </w:rPr>
              <w:t>công</w:t>
            </w:r>
            <w:r>
              <w:rPr>
                <w:b/>
                <w:bCs/>
                <w:i/>
                <w:iCs/>
                <w:lang w:val="vi-VN"/>
              </w:rPr>
              <w:t xml:space="preserve"> tác chuẩn bị địa điểm cơ sở vật chất, kiểm tra an ninh, an toàn phục vụ Hội đồng/Ban ra đề thi; Hội đồng/Ban </w:t>
            </w:r>
            <w:r>
              <w:rPr>
                <w:b/>
                <w:bCs/>
                <w:i/>
                <w:iCs/>
              </w:rPr>
              <w:t>i</w:t>
            </w:r>
            <w:r>
              <w:rPr>
                <w:b/>
                <w:bCs/>
                <w:i/>
                <w:iCs/>
                <w:lang w:val="vi-VN"/>
              </w:rPr>
              <w:t>n sao đề thi; Ban/Tổ làm phách; Hội đồng/Ban ch</w:t>
            </w:r>
            <w:r>
              <w:rPr>
                <w:b/>
                <w:bCs/>
                <w:i/>
                <w:iCs/>
              </w:rPr>
              <w:t>ấ</w:t>
            </w:r>
            <w:r>
              <w:rPr>
                <w:b/>
                <w:bCs/>
                <w:i/>
                <w:iCs/>
                <w:lang w:val="vi-VN"/>
              </w:rPr>
              <w:t>m thi; Hội đồng/Ban phúc khảo.</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Tổ trưởng</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Tổ trưởng</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25</w:t>
            </w:r>
            <w:r>
              <w:rPr>
                <w:lang w:val="vi-VN"/>
              </w:rPr>
              <w:t>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Ủy</w:t>
            </w:r>
            <w:r>
              <w:rPr>
                <w:lang w:val="vi-VN"/>
              </w:rPr>
              <w:t xml:space="preserve"> viên</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1.5</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Ban Chỉ đạo thi</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Trư</w:t>
            </w:r>
            <w:r>
              <w:t>ở</w:t>
            </w:r>
            <w:r>
              <w:rPr>
                <w:lang w:val="vi-VN"/>
              </w:rPr>
              <w:t>ng Ban</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460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Trưởng Ban Thường trực</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Trưởng Ban</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350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Ủy</w:t>
            </w:r>
            <w:r>
              <w:rPr>
                <w:lang w:val="vi-VN"/>
              </w:rPr>
              <w:t xml:space="preserve"> viên, thư ký</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1.6</w:t>
            </w:r>
          </w:p>
        </w:tc>
        <w:tc>
          <w:tcPr>
            <w:tcW w:w="2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Hội đ</w:t>
            </w:r>
            <w:r>
              <w:rPr>
                <w:b/>
                <w:bCs/>
                <w:i/>
                <w:iCs/>
                <w:lang w:val="vi-VN"/>
              </w:rPr>
              <w:t>ồng thi (áp dụng cho Kỳ thi tốt nghiệp THPT)</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tịch Hội đồng</w:t>
            </w:r>
          </w:p>
        </w:tc>
        <w:tc>
          <w:tcPr>
            <w:tcW w:w="7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300</w:t>
            </w:r>
          </w:p>
        </w:tc>
        <w:tc>
          <w:tcPr>
            <w:tcW w:w="4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chủ tịch Hội đồng</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250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Ủy</w:t>
            </w:r>
            <w:r>
              <w:rPr>
                <w:lang w:val="vi-VN"/>
              </w:rPr>
              <w:t xml:space="preserve"> viên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1.7</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Ban Thư ký Hội đồng thi (áp dụng cho Kỳ thi tốt nghiệp THPT)</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Trưởng Ban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Trưởng Ban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250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Ủy</w:t>
            </w:r>
            <w:r>
              <w:rPr>
                <w:lang w:val="vi-VN"/>
              </w:rPr>
              <w:t xml:space="preserve"> viên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1.8</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Hội đồng/Ban Coi thi</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tịch Hội đồng/Trưởng Ban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350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chủ tịch Hội đồng/Phó Trưởng Ban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lastRenderedPageBreak/>
              <w:t>c</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Trưởng điểm thi (áp dụng cho kỳ thi tốt nghiệp</w:t>
            </w:r>
            <w:r>
              <w:rPr>
                <w:lang w:val="vi-VN"/>
              </w:rPr>
              <w:t xml:space="preserve"> THPT)</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350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Trư</w:t>
            </w:r>
            <w:r>
              <w:t>ở</w:t>
            </w:r>
            <w:r>
              <w:rPr>
                <w:lang w:val="vi-VN"/>
              </w:rPr>
              <w:t>ng điểm thi (áp dụng cho kỳ thi tốt nghiệp THPT)</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 thư ký, giám thị/cán bộ coi thi/cán bộ giám sát phòng thi, kỹ thuật viên.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280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f</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1.9</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Ban/Tổ làm phách</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Trưởng Ban/Tổ trưởng</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Trưởng Ban/Phó Tổ trưởng</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350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 thư ký làm việc cách ly (vòng trong)</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trong</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250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ngoài</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1.10</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Thành viên các Hội đồng/Ban chấm thi, phúc khảo, thẩm định: Bài thi tự luận, bài thi nói, bài thi thực hành, bài thi trắc nghiệm, bài thi tin học, bài thi thuyết trình</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tịch H</w:t>
            </w:r>
            <w:r>
              <w:rPr>
                <w:lang w:val="vi-VN"/>
              </w:rPr>
              <w:t>ội đồng/Trưởng Ban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chủ tịch Hội đồng/Phó Trưởng Ban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360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 (Giám khảo/Cán bộ chấm thi, cán bộ chấm phúc khảo, cán bộ chấm thẩm định, cán bộ chấm thi trắc nghiệm, thư ký, kỹ thuật viên)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275</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w:t>
            </w:r>
            <w:r>
              <w:rPr>
                <w:lang w:val="vi-VN"/>
              </w:rPr>
              <w:t>iên phục vụ, công an, bảo vệ</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2</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lang w:val="vi-VN"/>
              </w:rPr>
              <w:t>Tiền công ra đề thi</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2.</w:t>
            </w:r>
            <w:r>
              <w:rPr>
                <w:b/>
                <w:bCs/>
                <w:i/>
                <w:iCs/>
              </w:rPr>
              <w:t>1</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Ti</w:t>
            </w:r>
            <w:r>
              <w:rPr>
                <w:b/>
                <w:bCs/>
                <w:i/>
                <w:iCs/>
              </w:rPr>
              <w:t>ề</w:t>
            </w:r>
            <w:r>
              <w:rPr>
                <w:b/>
                <w:bCs/>
                <w:i/>
                <w:iCs/>
                <w:lang w:val="vi-VN"/>
              </w:rPr>
              <w:t>n công xây dựng và phê duy</w:t>
            </w:r>
            <w:r>
              <w:rPr>
                <w:b/>
                <w:bCs/>
                <w:i/>
                <w:iCs/>
              </w:rPr>
              <w:t>ệ</w:t>
            </w:r>
            <w:r>
              <w:rPr>
                <w:b/>
                <w:bCs/>
                <w:i/>
                <w:iCs/>
                <w:lang w:val="vi-VN"/>
              </w:rPr>
              <w:t>t ma trận đ</w:t>
            </w:r>
            <w:r>
              <w:rPr>
                <w:b/>
                <w:bCs/>
                <w:i/>
                <w:iCs/>
              </w:rPr>
              <w:t xml:space="preserve">ề </w:t>
            </w:r>
            <w:r>
              <w:rPr>
                <w:b/>
                <w:bCs/>
                <w:i/>
                <w:iCs/>
                <w:lang w:val="vi-VN"/>
              </w:rPr>
              <w:t>thi và bản đặc tả đề thi</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trì</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Thành viên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2.2</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 xml:space="preserve">Tiền công ra đề đề xuất đối với đề tự </w:t>
            </w:r>
            <w:r>
              <w:rPr>
                <w:b/>
                <w:bCs/>
                <w:i/>
                <w:iCs/>
                <w:lang w:val="vi-VN"/>
              </w:rPr>
              <w:t>luận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Thi tuyển sinh vào các lớp đầu cấp phổ thông</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Đề</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360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Thi chọn học sinh giỏi cấp tỉnh, thi chọn học viên GDTX giỏi cấp tỉnh THPT</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Đề theo phân môn</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600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Thi lập đội tuyển dự thi chọn học sinh giỏi cấp quốc gia và cấp khu vực</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Đ</w:t>
            </w:r>
            <w:r>
              <w:t>ề</w:t>
            </w:r>
            <w:r>
              <w:rPr>
                <w:lang w:val="vi-VN"/>
              </w:rPr>
              <w:t xml:space="preserve"> theo phân</w:t>
            </w:r>
            <w:r>
              <w:rPr>
                <w:lang w:val="vi-VN"/>
              </w:rPr>
              <w:t xml:space="preserve"> môn</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900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3</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lang w:val="vi-VN"/>
              </w:rPr>
              <w:t>Tiền công xây dựng ngân hàng câu hỏi thi</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lastRenderedPageBreak/>
              <w:t>3.1</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 xml:space="preserve">Tiền công xây dựng và phê duyệt ma trận đề thi và bản đặc tả đề </w:t>
            </w:r>
            <w:r>
              <w:rPr>
                <w:b/>
                <w:bCs/>
                <w:i/>
                <w:iCs/>
              </w:rPr>
              <w:t>thi</w:t>
            </w:r>
            <w:r>
              <w:rPr>
                <w:b/>
                <w:bCs/>
                <w:i/>
                <w:iCs/>
                <w:lang w:val="vi-VN"/>
              </w:rPr>
              <w:t>:</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trì</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Thành viên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3.2</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Tiền công đối với việc xây dựng câu hỏi</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w:t>
            </w:r>
            <w:r>
              <w:rPr>
                <w:lang w:val="vi-VN"/>
              </w:rPr>
              <w:t>ền công soạn thảo câu hỏi thô</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Đồng/câu</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35</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rà soát, chọn lọc, thẩm định và biên tập câu hỏi</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Đồng/câu</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chỉnh sửa câu hỏi sau thử nghiệm</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Đồng/câu</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25</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chỉnh sửa lại các câu hỏi sau khi thử nghiệm đề thi</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Đồng/câu</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rà soát, lựa chọn và nhập các câu hỏi vào ngân hàng câu hỏi thi theo hướng chuẩn hóa</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Đồng/câu</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5</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3.3</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Tiền công thuê chuyên gia định cỡ câu trắc nghiệm:</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trì</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350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Thành viên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4</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lang w:val="vi-VN"/>
              </w:rPr>
              <w:t>Tiền công tập huấn</w:t>
            </w:r>
            <w:r>
              <w:rPr>
                <w:b/>
                <w:bCs/>
                <w:lang w:val="vi-VN"/>
              </w:rPr>
              <w:t xml:space="preserve"> các đội tuyển dự thi chọn học sinh giỏi cấp tỉnh</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cho cán bộ phụ trách lớp tập huấn</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biên soạn và giảng dạy lý thuyết</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Giờ</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biên soạn và giảng dạy thực hành</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Giờ</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250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trợ lý thí n</w:t>
            </w:r>
            <w:r>
              <w:rPr>
                <w:lang w:val="vi-VN"/>
              </w:rPr>
              <w:t>ghiệm, thực hành</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Giờ</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5</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lang w:val="vi-VN"/>
              </w:rPr>
              <w:t>Tiền công chi cho công tác thanh tra, kiểm tra trước, trong và sau khi thi</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Trưởng đoàn thanh tra, kiểm tra</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Trưởng đoàn thanh tra, kiểm tra; Thanh tra viên độc lập</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350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Thư ký, đo</w:t>
            </w:r>
            <w:r>
              <w:rPr>
                <w:lang w:val="vi-VN"/>
              </w:rPr>
              <w:t>àn viên đoàn thanh tra, kiểm tra</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bl>
    <w:p w:rsidR="00000000" w:rsidRDefault="00840CA4">
      <w:pPr>
        <w:spacing w:before="120" w:after="280" w:afterAutospacing="1"/>
      </w:pPr>
      <w:r>
        <w:t> </w:t>
      </w:r>
    </w:p>
    <w:p w:rsidR="00000000" w:rsidRDefault="00840CA4">
      <w:pPr>
        <w:spacing w:before="120" w:after="280" w:afterAutospacing="1"/>
        <w:jc w:val="center"/>
      </w:pPr>
      <w:r>
        <w:rPr>
          <w:b/>
          <w:bCs/>
        </w:rPr>
        <w:t>PHỤ LỤC 02</w:t>
      </w:r>
    </w:p>
    <w:p w:rsidR="00000000" w:rsidRDefault="00840CA4">
      <w:pPr>
        <w:spacing w:before="120" w:after="280" w:afterAutospacing="1"/>
        <w:jc w:val="center"/>
      </w:pPr>
      <w:r>
        <w:rPr>
          <w:lang w:val="vi-VN"/>
        </w:rPr>
        <w:t>MỨC CHI TIỀN CÔNG CHO TỪNG CHỨC DANH LÀ THÀNH VIÊN THỰC HIỆN CÁC NHIỆM VỤ ĐỐI VỚI CÁC KỲ THI, CUỘC THI, HỘI THI CẤP TỈNH: THI CẤP CHỨNG CHỈ TIN HỌC, NGOẠI NGỮ, TIẾNG DÂN TỘC; CÁC KỲ THI NGHIÊN</w:t>
      </w:r>
      <w:r>
        <w:rPr>
          <w:lang w:val="vi-VN"/>
        </w:rPr>
        <w:t xml:space="preserve"> CỨU KHOA HỌC, </w:t>
      </w:r>
      <w:r>
        <w:rPr>
          <w:lang w:val="vi-VN"/>
        </w:rPr>
        <w:lastRenderedPageBreak/>
        <w:t>KỸ THUẬT CẤP TỈNH; THI GIÁO VIÊN GIỎI CÁC CẤP HỌC; THI CHỌN HỌC SINH VÀO CÁC ĐỘI TUYỂN CỦA TỈNH DỰ THI CHỌN HỌC SINH GIỎI CẤP QUỐC GIA VÀ CẤP KHU VỰC; CÁC KỲ THI, CUỘC THI, HỘI THI CẤP TỈNH KHÁC</w:t>
      </w:r>
      <w:r>
        <w:br/>
      </w:r>
      <w:r>
        <w:rPr>
          <w:i/>
          <w:iCs/>
          <w:lang w:val="vi-VN"/>
        </w:rPr>
        <w:t xml:space="preserve">(Kèm theo Nghị quyết số 218/2022/NQ-HĐND ngày </w:t>
      </w:r>
      <w:r>
        <w:rPr>
          <w:i/>
          <w:iCs/>
          <w:lang w:val="vi-VN"/>
        </w:rPr>
        <w:t>09/12/2022 của Hội đồng nhân dân tỉnh Hòa Bình)</w:t>
      </w:r>
    </w:p>
    <w:p w:rsidR="00000000" w:rsidRDefault="00840CA4">
      <w:pPr>
        <w:spacing w:before="120" w:after="280" w:afterAutospacing="1"/>
        <w:jc w:val="right"/>
      </w:pPr>
      <w:r>
        <w:rPr>
          <w:i/>
          <w:iCs/>
          <w:lang w:val="vi-VN"/>
        </w:rPr>
        <w:t>ĐVT: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6"/>
        <w:gridCol w:w="5238"/>
        <w:gridCol w:w="1448"/>
        <w:gridCol w:w="1047"/>
        <w:gridCol w:w="981"/>
      </w:tblGrid>
      <w:tr w:rsidR="00000000">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Số TT</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Nội dung chi</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Đơn vị tính</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Mức chi</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1</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lang w:val="vi-VN"/>
              </w:rPr>
              <w:t>Chi tiền công cho các chức danh</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rPr>
              <w:t>1.1</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 xml:space="preserve">Thành viên Hội đồng/Ban ra đề </w:t>
            </w:r>
            <w:r>
              <w:rPr>
                <w:b/>
                <w:bCs/>
                <w:i/>
                <w:iCs/>
              </w:rPr>
              <w:t>thi</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tịch Hội đồng/Trưởng Ban</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480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 xml:space="preserve">Phó Chủ </w:t>
            </w:r>
            <w:r>
              <w:rPr>
                <w:lang w:val="vi-VN"/>
              </w:rPr>
              <w:t>tịch/Phó Trưởng Ban</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420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 thư ký làm việc cách ly (vòng trong)</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360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trong</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ngoài</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160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1.2</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Thành viên Hội đ</w:t>
            </w:r>
            <w:r>
              <w:rPr>
                <w:b/>
                <w:bCs/>
                <w:i/>
                <w:iCs/>
                <w:lang w:val="vi-VN"/>
              </w:rPr>
              <w:t>ồng/Ban in sao đề thi</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tịch Hội đồng/Trưởng Ban</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320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Chủ tịch Hội đồng/Phó Trưởng Ban</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270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 thư ký làm việc cách ly (vòng trong)</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225</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trong</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w:t>
            </w:r>
            <w:r>
              <w:rPr>
                <w:lang w:val="vi-VN"/>
              </w:rPr>
              <w:t>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ngoài</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160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1.3</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Thành viên Ban/Tổ vận chuyển và bàn giao đề thi</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Trưởng Ban/Tổ trưởng</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320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Ủy</w:t>
            </w:r>
            <w:r>
              <w:rPr>
                <w:lang w:val="vi-VN"/>
              </w:rPr>
              <w:t xml:space="preserve"> viên.</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240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1.4</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Thành viên tổ công tác chuẩn bị địa điểm cơ sở</w:t>
            </w:r>
            <w:r>
              <w:rPr>
                <w:b/>
                <w:bCs/>
                <w:i/>
                <w:iCs/>
                <w:lang w:val="vi-VN"/>
              </w:rPr>
              <w:t xml:space="preserve"> vật chất, kiểm tra an ninh, an toàn phục vụ Hội đồng/Ban ra đề thi; Hội đồng/Ban in sao đề thi; Ban/Tổ làm phách; Hội đồng/Ban chấm </w:t>
            </w:r>
            <w:r>
              <w:rPr>
                <w:b/>
                <w:bCs/>
                <w:i/>
                <w:iCs/>
              </w:rPr>
              <w:t>thi</w:t>
            </w:r>
            <w:r>
              <w:rPr>
                <w:b/>
                <w:bCs/>
                <w:i/>
                <w:iCs/>
                <w:lang w:val="vi-VN"/>
              </w:rPr>
              <w:t>; Hội đồng/Ban phúc khảo.</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Tổ trưởng</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240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Tổ trưởng</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Ủy</w:t>
            </w:r>
            <w:r>
              <w:rPr>
                <w:lang w:val="vi-VN"/>
              </w:rPr>
              <w:t xml:space="preserve"> viên</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16</w:t>
            </w:r>
            <w:r>
              <w:rPr>
                <w:lang w:val="vi-VN"/>
              </w:rPr>
              <w:t>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1.5</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Ban Chỉ đạo thi/Ban tổ chức</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Trưởng Ban</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370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lastRenderedPageBreak/>
              <w:t>b</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Trưởng Ban</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320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Ủy</w:t>
            </w:r>
            <w:r>
              <w:rPr>
                <w:lang w:val="vi-VN"/>
              </w:rPr>
              <w:t xml:space="preserve"> viên, thư ký</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240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160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1.6</w:t>
            </w:r>
          </w:p>
        </w:tc>
        <w:tc>
          <w:tcPr>
            <w:tcW w:w="27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Hội đồng/Ban Coi thi</w:t>
            </w:r>
          </w:p>
        </w:tc>
        <w:tc>
          <w:tcPr>
            <w:tcW w:w="7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tịch Hội đồng/Trưởng Ban</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w:t>
            </w:r>
            <w:r>
              <w:rPr>
                <w:lang w:val="vi-VN"/>
              </w:rPr>
              <w:t>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280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chủ tịch Hội đồng/Phó Trưởng Ban</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240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 thư ký, giám thị/cán bộ coi thi/cán bộ giám sát phòng thi, kỹ thuật viên</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225</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160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1.7</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Ban/Tổ làm phách</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Trư</w:t>
            </w:r>
            <w:r>
              <w:rPr>
                <w:lang w:val="vi-VN"/>
              </w:rPr>
              <w:t>ởng Ban/Tổ trưởng</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320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Trư</w:t>
            </w:r>
            <w:r>
              <w:t>ở</w:t>
            </w:r>
            <w:r>
              <w:rPr>
                <w:lang w:val="vi-VN"/>
              </w:rPr>
              <w:t>ng Ban/Phó Tổ trưởng</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280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 thư ký làm việc cách ly (vòng trong)</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240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trong</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w:t>
            </w:r>
            <w:r>
              <w:rPr>
                <w:lang w:val="vi-VN"/>
              </w:rPr>
              <w:t>ng ngoài.</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160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1.8</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Thành viên các Hội đồng/Ban ch</w:t>
            </w:r>
            <w:r>
              <w:rPr>
                <w:b/>
                <w:bCs/>
                <w:i/>
                <w:iCs/>
              </w:rPr>
              <w:t>ấ</w:t>
            </w:r>
            <w:r>
              <w:rPr>
                <w:b/>
                <w:bCs/>
                <w:i/>
                <w:iCs/>
                <w:lang w:val="vi-VN"/>
              </w:rPr>
              <w:t>m thi, phúc khảo, th</w:t>
            </w:r>
            <w:r>
              <w:rPr>
                <w:b/>
                <w:bCs/>
                <w:i/>
                <w:iCs/>
              </w:rPr>
              <w:t>ẩ</w:t>
            </w:r>
            <w:r>
              <w:rPr>
                <w:b/>
                <w:bCs/>
                <w:i/>
                <w:iCs/>
                <w:lang w:val="vi-VN"/>
              </w:rPr>
              <w:t>m định: Bài thi tự luận, bài thi nói, bài thi thực hành, bài thi trắc nghiệm, bài thi tin học, bài thi thuyết trình.</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tịch Hội đồng/Trưởng Ban</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320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chủ tịch Hội đồng/Phó Trưởng Ban</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290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Giám khảo/Cán bộ chấm thi, cán bộ chấm phúc khảo, cán bộ chấm thẩm định</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220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viên/cán bộ chấm thi trắc nghiệm, thư ký, kỹ thuật viên</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220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w:t>
            </w:r>
            <w:r>
              <w:rPr>
                <w:lang w:val="vi-VN"/>
              </w:rPr>
              <w:t>n, bảo vệ</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160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2</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lang w:val="vi-VN"/>
              </w:rPr>
              <w:t>Tiền công ra đề thi</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2.1</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Tiền công xây dựng và phê duyệt ma trận đề thi và bản đặc tả đề thi:</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trì</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320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Thành viên</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240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2.2</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Tiền công ra đề đề xuất đối với đề tự luận</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 xml:space="preserve">Các </w:t>
            </w:r>
            <w:r>
              <w:rPr>
                <w:lang w:val="vi-VN"/>
              </w:rPr>
              <w:t>kỳ thi, cuộc thi, hội thi cấp tỉnh khác</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Đề</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290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lastRenderedPageBreak/>
              <w:t>b</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Thi cấp chứng chỉ tin học, ngoại ngữ, tiếng dân tộc, giáo viên giỏi các cấp học.</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Đ</w:t>
            </w:r>
            <w:r>
              <w:t>ề</w:t>
            </w:r>
            <w:r>
              <w:rPr>
                <w:lang w:val="vi-VN"/>
              </w:rPr>
              <w:t xml:space="preserve"> theo phân môn</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480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Thi lập đội tuyển dự thi chọn học sinh giỏi cấp quốc gia và cấp khu vực</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Đề theo phân môn</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720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3</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lang w:val="vi-VN"/>
              </w:rPr>
              <w:t>Tiền công xây dựng ngân hàng câu hỏi thi</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3.1</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Tiền công xây dựng và phê duyệt ma trận đề thi và bản đặc tả đề thi:</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trì</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320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Thành viên</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240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3.2</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Tiền công đối với việc Xây dựng câu hỏi</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 xml:space="preserve">Tiền công soạn </w:t>
            </w:r>
            <w:r>
              <w:rPr>
                <w:lang w:val="vi-VN"/>
              </w:rPr>
              <w:t>thảo câu hỏi thô</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Câu</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rà soát, chọn lọc, thẩm định và biên tập câu hỏi</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Câu</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25</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chỉnh sửa câu hỏi sau thử nghiệm</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Câu</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chỉnh sửa lại các câu hỏi sau khi thử nghiệm đề thi</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Câu</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15</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rà soát, lựa chọn</w:t>
            </w:r>
            <w:r>
              <w:rPr>
                <w:lang w:val="vi-VN"/>
              </w:rPr>
              <w:t xml:space="preserve"> và nhập các câu hỏi vào ngân hàng câu hỏi thi theo hướng chuẩn hóa</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Câu</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5</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3.3</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Tiền công thuê chuyên gia định cỡ câu trắc nghiệm:</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trì</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280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Thành viên</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240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4</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lang w:val="vi-VN"/>
              </w:rPr>
              <w:t>Tiền công chi cho công tác thanh tra, kiểm tra trước, tr</w:t>
            </w:r>
            <w:r>
              <w:rPr>
                <w:b/>
                <w:bCs/>
                <w:lang w:val="vi-VN"/>
              </w:rPr>
              <w:t>ong và sau khi thi</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Trưởng đoàn thanh tra, kiểm tra</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320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Trưởng đoàn thanh tra, kiểm tra; Thanh tra viên độc lập</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280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7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Thư ký, đoàn viên đoàn thanh tra, kiểm tra</w:t>
            </w:r>
          </w:p>
        </w:tc>
        <w:tc>
          <w:tcPr>
            <w:tcW w:w="7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240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bl>
    <w:p w:rsidR="00000000" w:rsidRDefault="00840CA4">
      <w:pPr>
        <w:spacing w:before="120" w:after="280" w:afterAutospacing="1"/>
      </w:pPr>
      <w:r>
        <w:t> </w:t>
      </w:r>
    </w:p>
    <w:p w:rsidR="00000000" w:rsidRDefault="00840CA4">
      <w:pPr>
        <w:spacing w:before="120" w:after="280" w:afterAutospacing="1"/>
        <w:jc w:val="center"/>
      </w:pPr>
      <w:r>
        <w:rPr>
          <w:b/>
          <w:bCs/>
          <w:lang w:val="vi-VN"/>
        </w:rPr>
        <w:t>PHỤ LỤC 03</w:t>
      </w:r>
    </w:p>
    <w:p w:rsidR="00000000" w:rsidRDefault="00840CA4">
      <w:pPr>
        <w:spacing w:before="120" w:after="280" w:afterAutospacing="1"/>
        <w:jc w:val="center"/>
      </w:pPr>
      <w:r>
        <w:rPr>
          <w:lang w:val="vi-VN"/>
        </w:rPr>
        <w:t xml:space="preserve">MỨC CHI TIỀN CÔNG CHO </w:t>
      </w:r>
      <w:r>
        <w:rPr>
          <w:lang w:val="vi-VN"/>
        </w:rPr>
        <w:t>TỪNG CHỨC DANH LÀ THÀNH VIÊN THỰC HIỆN CÁC NHIỆM V</w:t>
      </w:r>
      <w:r>
        <w:t xml:space="preserve">Ụ </w:t>
      </w:r>
      <w:r>
        <w:rPr>
          <w:lang w:val="vi-VN"/>
        </w:rPr>
        <w:t>ĐỐI VỚI CÁC KỲ THI, CUỘC THI, HỘI THI CẤP HUYỆN, CẤP TRƯỜNG: CÁC KỲ THI NGHIÊN CỨU KHOA HỌC, KỸ THUẬT, THI GIÁO VIÊN GIỎI CÁC CẤP HỌC; THI CHỌN HỌC SINH; CÁC KỲ THI, CUỘC THI, HỘI THI CẤP HUYỆN, CẤP TRƯỜN</w:t>
      </w:r>
      <w:r>
        <w:rPr>
          <w:lang w:val="vi-VN"/>
        </w:rPr>
        <w:t>G KHÁC</w:t>
      </w:r>
      <w:r>
        <w:br/>
      </w:r>
      <w:r>
        <w:rPr>
          <w:i/>
          <w:iCs/>
          <w:lang w:val="vi-VN"/>
        </w:rPr>
        <w:lastRenderedPageBreak/>
        <w:t>(Kèm theo Nghị quyết số 218/2022/NQ-HĐND ngày 09/12/2022 của Hội đồng nhân dân tỉnh Hòa Bình)</w:t>
      </w:r>
    </w:p>
    <w:p w:rsidR="00000000" w:rsidRDefault="00840CA4">
      <w:pPr>
        <w:spacing w:before="120" w:after="280" w:afterAutospacing="1"/>
        <w:jc w:val="right"/>
      </w:pPr>
      <w:r>
        <w:rPr>
          <w:i/>
          <w:iCs/>
          <w:lang w:val="vi-VN"/>
        </w:rPr>
        <w:t>ĐVT: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
        <w:gridCol w:w="4868"/>
        <w:gridCol w:w="1503"/>
        <w:gridCol w:w="1291"/>
        <w:gridCol w:w="991"/>
      </w:tblGrid>
      <w:tr w:rsidR="00000000">
        <w:tc>
          <w:tcPr>
            <w:tcW w:w="3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Số TT</w:t>
            </w:r>
          </w:p>
        </w:tc>
        <w:tc>
          <w:tcPr>
            <w:tcW w:w="25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Nội dung chi</w:t>
            </w:r>
          </w:p>
        </w:tc>
        <w:tc>
          <w:tcPr>
            <w:tcW w:w="8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Đơn vị tính</w:t>
            </w:r>
          </w:p>
        </w:tc>
        <w:tc>
          <w:tcPr>
            <w:tcW w:w="6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Mức chi</w:t>
            </w:r>
          </w:p>
        </w:tc>
        <w:tc>
          <w:tcPr>
            <w:tcW w:w="52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1</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lang w:val="vi-VN"/>
              </w:rPr>
              <w:t>Chi tiền công cho các chức danh</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1.1</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Thành viên Hội đồng/Ban ra đề thi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w:t>
            </w:r>
            <w:r>
              <w:rPr>
                <w:lang w:val="vi-VN"/>
              </w:rPr>
              <w:t xml:space="preserve"> tịch Hội đồng/Trưởng Ban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420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Chủ tịch/Phó Trưởng Ban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370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 thư ký làm việc cách ly (vòng trong)</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315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trong</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175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w:t>
            </w:r>
            <w:r>
              <w:rPr>
                <w:lang w:val="vi-VN"/>
              </w:rPr>
              <w:t>o vệ vòng ngoài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140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1.2</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Thành viên Hội đồng/Ban in sao đề thi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tịch Hội đồng/Trưởng Ban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280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Chủ tịch Hội đồng/Phó Trưởng Ban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240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 thư ký làm việc cách ly (vòng trong)</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195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trong</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175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ngoài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140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1.3</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Thành viên Ban/Tổ vận chuyển và bàn giao đề thi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Trưởng Ban/Tổ trưởng</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280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t>Ủy</w:t>
            </w:r>
            <w:r>
              <w:rPr>
                <w:lang w:val="vi-VN"/>
              </w:rPr>
              <w:t xml:space="preserve"> viên.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210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1.4</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Thành viên tổ công tác chuẩn bị địa điểm cơ sở vật chất, kiểm tra an ninh, an toàn phục vụ Hội đồng/Ban ra đề thi; Hội đồng/Ban in sao đề thi; Ban/Tổ làm phách; Hội đồng/Ban ch</w:t>
            </w:r>
            <w:r>
              <w:rPr>
                <w:b/>
                <w:bCs/>
                <w:i/>
                <w:iCs/>
              </w:rPr>
              <w:t>ấ</w:t>
            </w:r>
            <w:r>
              <w:rPr>
                <w:b/>
                <w:bCs/>
                <w:i/>
                <w:iCs/>
                <w:lang w:val="vi-VN"/>
              </w:rPr>
              <w:t>m thi; Hội đồng/Ban phúc khảo.</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Tổ trưởng</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210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w:t>
            </w:r>
            <w:r>
              <w:rPr>
                <w:lang w:val="vi-VN"/>
              </w:rPr>
              <w:t>hó Tổ trư</w:t>
            </w:r>
            <w:r>
              <w:t>ở</w:t>
            </w:r>
            <w:r>
              <w:rPr>
                <w:lang w:val="vi-VN"/>
              </w:rPr>
              <w:t>ng</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175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t>Ủ</w:t>
            </w:r>
            <w:r>
              <w:rPr>
                <w:lang w:val="vi-VN"/>
              </w:rPr>
              <w:t>y viên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140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1.5</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Ban Chỉ đạo thi/Ban tổ chức</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Trưởng Ban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320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Trưởng Ban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280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lastRenderedPageBreak/>
              <w:t>c</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t>Ủy</w:t>
            </w:r>
            <w:r>
              <w:rPr>
                <w:lang w:val="vi-VN"/>
              </w:rPr>
              <w:t xml:space="preserve"> viên, thư ký</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210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140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1.6</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Hội đồng/Ban C</w:t>
            </w:r>
            <w:r>
              <w:rPr>
                <w:b/>
                <w:bCs/>
                <w:i/>
                <w:iCs/>
                <w:lang w:val="vi-VN"/>
              </w:rPr>
              <w:t>oi thi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tịch Hội đồng/Trưởng Ban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245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chủ tịch Hội đồng/Phó Trưởng Ban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210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 thư ký, giám thị/cán bộ coi thi/cán bộ giám sát phòng thi, kỹ thuật viên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195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 xml:space="preserve">Nhân viên phục vụ, công an, bảo </w:t>
            </w:r>
            <w:r>
              <w:rPr>
                <w:lang w:val="vi-VN"/>
              </w:rPr>
              <w:t>vệ</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140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1.7</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Ban/Tổ làm phách</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Trưởng Ban/Tổ trưởng</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280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Trưởng Ban/Phó Tổ trư</w:t>
            </w:r>
            <w:r>
              <w:t>ở</w:t>
            </w:r>
            <w:r>
              <w:rPr>
                <w:lang w:val="vi-VN"/>
              </w:rPr>
              <w:t>ng</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245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 thư ký làm việc cách ly (vòng trong)</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210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trong</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w:t>
            </w:r>
            <w:r>
              <w:rPr>
                <w:lang w:val="vi-VN"/>
              </w:rPr>
              <w:t>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175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 vòng ngoài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140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1.8</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Thành viên các Hội đồng/Ban ch</w:t>
            </w:r>
            <w:r>
              <w:rPr>
                <w:b/>
                <w:bCs/>
                <w:i/>
                <w:iCs/>
              </w:rPr>
              <w:t>ấ</w:t>
            </w:r>
            <w:r>
              <w:rPr>
                <w:b/>
                <w:bCs/>
                <w:i/>
                <w:iCs/>
                <w:lang w:val="vi-VN"/>
              </w:rPr>
              <w:t xml:space="preserve">m thi, phúc khảo, thẩm định: Bài thi tự luận, bài thi nói, bài thi thực hành, bài thi trắc nghiệm, bài thi tin học, bài </w:t>
            </w:r>
            <w:r>
              <w:rPr>
                <w:b/>
                <w:bCs/>
                <w:i/>
                <w:iCs/>
              </w:rPr>
              <w:t xml:space="preserve">thi </w:t>
            </w:r>
            <w:r>
              <w:rPr>
                <w:b/>
                <w:bCs/>
                <w:i/>
                <w:iCs/>
                <w:lang w:val="vi-VN"/>
              </w:rPr>
              <w:t>thuyết trình.</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tịch Hội đồng/Trưởng Ban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280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Phó chủ tịch Hội đồng/Phó Trưởng Ban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250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Giám khảo/Cán bộ chấm thi, cán bộ chấm phúc khảo, cán bộ chấm thẩm định</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195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t xml:space="preserve">Ủy </w:t>
            </w:r>
            <w:r>
              <w:rPr>
                <w:lang w:val="vi-VN"/>
              </w:rPr>
              <w:t>viên/cán bộ chấm thi trắc nghiệm, thư ký, kỹ thu</w:t>
            </w:r>
            <w:r>
              <w:rPr>
                <w:lang w:val="vi-VN"/>
              </w:rPr>
              <w:t>ật viên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195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Nhân viên phục vụ, công an, bảo vệ</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140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2</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lang w:val="vi-VN"/>
              </w:rPr>
              <w:t>Tiền công ra đề thi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2.1</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 xml:space="preserve">Tiền công xây dựng và phê duyệt ma trận </w:t>
            </w:r>
            <w:r>
              <w:rPr>
                <w:b/>
                <w:bCs/>
                <w:i/>
                <w:iCs/>
              </w:rPr>
              <w:t xml:space="preserve">đề </w:t>
            </w:r>
            <w:r>
              <w:rPr>
                <w:b/>
                <w:bCs/>
                <w:i/>
                <w:iCs/>
                <w:lang w:val="vi-VN"/>
              </w:rPr>
              <w:t>thi và bản đặc tả đề thi: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trì</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280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Thành viên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210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2.2</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Tiề</w:t>
            </w:r>
            <w:r>
              <w:rPr>
                <w:b/>
                <w:bCs/>
                <w:i/>
                <w:iCs/>
                <w:lang w:val="vi-VN"/>
              </w:rPr>
              <w:t>n công ra đề đề xuất đối với đề tự luận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Các kỳ thi, cuộc thi, hội thi khác</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Đề</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250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 xml:space="preserve">Giáo viên giỏi các cấp học, Thi chọn học sinh giỏi </w:t>
            </w:r>
            <w:r>
              <w:rPr>
                <w:lang w:val="vi-VN"/>
              </w:rPr>
              <w:lastRenderedPageBreak/>
              <w:t>cấp huyện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lastRenderedPageBreak/>
              <w:t xml:space="preserve">Đề theo phân </w:t>
            </w:r>
            <w:r>
              <w:rPr>
                <w:lang w:val="vi-VN"/>
              </w:rPr>
              <w:lastRenderedPageBreak/>
              <w:t>môn</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lastRenderedPageBreak/>
              <w:t>420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lastRenderedPageBreak/>
              <w:t>3</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lang w:val="vi-VN"/>
              </w:rPr>
              <w:t>Tiền c</w:t>
            </w:r>
            <w:r>
              <w:rPr>
                <w:b/>
                <w:bCs/>
              </w:rPr>
              <w:t>ô</w:t>
            </w:r>
            <w:r>
              <w:rPr>
                <w:b/>
                <w:bCs/>
                <w:lang w:val="vi-VN"/>
              </w:rPr>
              <w:t>ng xây dựng ngân hàng câu hỏi thi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3</w:t>
            </w:r>
            <w:r>
              <w:rPr>
                <w:b/>
                <w:bCs/>
                <w:i/>
                <w:iCs/>
              </w:rPr>
              <w:t>.1</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Tiền công xây dựng và</w:t>
            </w:r>
            <w:r>
              <w:rPr>
                <w:b/>
                <w:bCs/>
                <w:i/>
                <w:iCs/>
                <w:lang w:val="vi-VN"/>
              </w:rPr>
              <w:t xml:space="preserve"> phê duyệt ma trận đề thi và bản đặc tả đề thi: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trì</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280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Thành viên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210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3.2</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Tiền công đối với việc xây dựng câu hỏi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soạn thảo câu hỏi thô</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Câu</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rà soát, chọn lọc, thẩm định và biê</w:t>
            </w:r>
            <w:r>
              <w:rPr>
                <w:lang w:val="vi-VN"/>
              </w:rPr>
              <w:t>n tập câu hỏi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Câu</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chỉnh sửa câu hỏi sau thử nghiệm</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Câu</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chỉnh sửa lại các câu hỏi sau khi th</w:t>
            </w:r>
            <w:r>
              <w:t xml:space="preserve">ử </w:t>
            </w:r>
            <w:r>
              <w:rPr>
                <w:lang w:val="vi-VN"/>
              </w:rPr>
              <w:t>nghiệm đề thi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Câu</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e</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rà soát, lựa chọn và nhập các câu hỏi vào ngân hàng câu hỏi thi theo hướng chuẩn hóa</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Câu</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i/>
                <w:iCs/>
                <w:lang w:val="vi-VN"/>
              </w:rPr>
              <w:t>3.3</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i/>
                <w:iCs/>
                <w:lang w:val="vi-VN"/>
              </w:rPr>
              <w:t>Tiền công thuê chuyên gia định cỡ câu trắc nghiệm:</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Chủ trì</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245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Thành viên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210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4</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lang w:val="vi-VN"/>
              </w:rPr>
              <w:t>Tiền công tập huấn các đội tuyển dự thi chọn học sinh giỏi cấp huyện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cho cán bộ phụ trách lớp tập huấn</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w:t>
            </w:r>
            <w:r>
              <w:rPr>
                <w:lang w:val="vi-VN"/>
              </w:rPr>
              <w:t>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30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biên soạn và giảng dạy lý thuyết</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Giờ (60 phút)</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140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c</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biên soạn và giảng dạy thực hành</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Giờ (60 phút)</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175</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d</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Tiền công trợ lý thí nghiệm, thực hành</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Giờ (60 phút)</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70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b/>
                <w:bCs/>
                <w:lang w:val="vi-VN"/>
              </w:rPr>
              <w:t>5</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b/>
                <w:bCs/>
                <w:lang w:val="vi-VN"/>
              </w:rPr>
              <w:t xml:space="preserve">Tiền công chi cho công tác kiểm tra trước, trong và </w:t>
            </w:r>
            <w:r>
              <w:rPr>
                <w:b/>
                <w:bCs/>
                <w:lang w:val="vi-VN"/>
              </w:rPr>
              <w:t>sau khi thi</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a</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Tổ trưởng tổ kiểm tra</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280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b</w:t>
            </w:r>
          </w:p>
        </w:tc>
        <w:tc>
          <w:tcPr>
            <w:tcW w:w="2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pPr>
            <w:r>
              <w:rPr>
                <w:lang w:val="vi-VN"/>
              </w:rPr>
              <w:t>Thư ký, thành viên tổ kiểm tra</w:t>
            </w:r>
          </w:p>
        </w:tc>
        <w:tc>
          <w:tcPr>
            <w:tcW w:w="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Người/ngày</w:t>
            </w:r>
          </w:p>
        </w:tc>
        <w:tc>
          <w:tcPr>
            <w:tcW w:w="6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210</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0CA4">
            <w:pPr>
              <w:spacing w:before="120"/>
              <w:jc w:val="center"/>
            </w:pPr>
            <w:r>
              <w:rPr>
                <w:lang w:val="vi-VN"/>
              </w:rPr>
              <w:t> </w:t>
            </w:r>
          </w:p>
        </w:tc>
      </w:tr>
    </w:tbl>
    <w:p w:rsidR="00840CA4" w:rsidRDefault="00840CA4">
      <w:pPr>
        <w:spacing w:before="120" w:after="280" w:afterAutospacing="1"/>
      </w:pPr>
      <w:r>
        <w:t> </w:t>
      </w:r>
    </w:p>
    <w:sectPr w:rsidR="00840C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E"/>
    <w:rsid w:val="00840CA4"/>
    <w:rsid w:val="00A67D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2022-12-27T04:39:00Z</dcterms:created>
  <dcterms:modified xsi:type="dcterms:W3CDTF">2022-12-27T04:39:00Z</dcterms:modified>
</cp:coreProperties>
</file>