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167A4">
            <w:pPr>
              <w:spacing w:before="120"/>
              <w:jc w:val="center"/>
            </w:pPr>
            <w:bookmarkStart w:id="0" w:name="_GoBack"/>
            <w:bookmarkEnd w:id="0"/>
            <w:r>
              <w:rPr>
                <w:b/>
                <w:bCs/>
                <w:lang w:val="vi-VN"/>
              </w:rPr>
              <w:t>ỦY BAN NHÂN DÂN</w:t>
            </w:r>
            <w:r>
              <w:rPr>
                <w:b/>
                <w:bCs/>
                <w:lang w:val="vi-VN"/>
              </w:rPr>
              <w:br/>
              <w:t>TỈNH LÂM ĐỒNG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167A4">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167A4">
            <w:pPr>
              <w:spacing w:before="120"/>
              <w:jc w:val="center"/>
            </w:pPr>
            <w:r>
              <w:rPr>
                <w:lang w:val="vi-VN"/>
              </w:rPr>
              <w:t xml:space="preserve">Số: </w:t>
            </w:r>
            <w:r>
              <w:t>194</w:t>
            </w:r>
            <w:r>
              <w:rPr>
                <w:lang w:val="vi-VN"/>
              </w:rPr>
              <w:t>6/QĐ-UBND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167A4">
            <w:pPr>
              <w:spacing w:before="120"/>
              <w:jc w:val="right"/>
            </w:pPr>
            <w:r>
              <w:rPr>
                <w:i/>
                <w:iCs/>
                <w:lang w:val="vi-VN"/>
              </w:rPr>
              <w:t>Lâm Đồng, ngày 26 tháng 10 năm 2022</w:t>
            </w:r>
          </w:p>
        </w:tc>
      </w:tr>
    </w:tbl>
    <w:p w:rsidR="00000000" w:rsidRDefault="004167A4">
      <w:pPr>
        <w:spacing w:before="120" w:after="280" w:afterAutospacing="1"/>
      </w:pPr>
      <w:r>
        <w:rPr>
          <w:lang w:val="vi-VN"/>
        </w:rPr>
        <w:t> </w:t>
      </w:r>
    </w:p>
    <w:p w:rsidR="00000000" w:rsidRDefault="004167A4">
      <w:pPr>
        <w:spacing w:before="120" w:after="280" w:afterAutospacing="1"/>
        <w:jc w:val="center"/>
      </w:pPr>
      <w:r>
        <w:rPr>
          <w:b/>
          <w:bCs/>
          <w:lang w:val="vi-VN"/>
        </w:rPr>
        <w:t>QUYẾT ĐỊNH</w:t>
      </w:r>
    </w:p>
    <w:p w:rsidR="00000000" w:rsidRDefault="004167A4">
      <w:pPr>
        <w:spacing w:before="120" w:after="280" w:afterAutospacing="1"/>
        <w:jc w:val="center"/>
      </w:pPr>
      <w:r>
        <w:rPr>
          <w:lang w:val="vi-VN"/>
        </w:rPr>
        <w:t>VỀ VIỆC CÔNG BỐ DANH MỤC THỦ TỤC HÀNH CHÍNH SỬA ĐỔI, BỔ SUNG VÀ QUY TRÌ</w:t>
      </w:r>
      <w:r>
        <w:rPr>
          <w:lang w:val="vi-VN"/>
        </w:rPr>
        <w:t>NH NỘI BỘ GIẢI QUYẾT THỦ TỤC HÀNH CHÍNH THUỘC THẨM QUYỀN GIẢI QUYẾT CỦA SỞ VĂN HÓA, THỂ THAO VÀ DU LỊCH</w:t>
      </w:r>
    </w:p>
    <w:p w:rsidR="00000000" w:rsidRDefault="004167A4">
      <w:pPr>
        <w:spacing w:before="120" w:after="280" w:afterAutospacing="1"/>
        <w:jc w:val="center"/>
      </w:pPr>
      <w:r>
        <w:rPr>
          <w:b/>
          <w:bCs/>
          <w:lang w:val="vi-VN"/>
        </w:rPr>
        <w:t>CHỦ TỊCH ỦY BAN NHÂN DÂN TỈNH LÂM ĐỒNG</w:t>
      </w:r>
    </w:p>
    <w:p w:rsidR="00000000" w:rsidRDefault="004167A4">
      <w:pPr>
        <w:spacing w:before="120" w:after="280" w:afterAutospacing="1"/>
      </w:pPr>
      <w:r>
        <w:rPr>
          <w:i/>
          <w:iCs/>
          <w:lang w:val="vi-VN"/>
        </w:rPr>
        <w:t>Căn cứ Luật Tổ chức chính quyền địa phương ngày 19/6/2015; Luật sửa đổi, bổ sung một số điều của Luật Tổ chức Chí</w:t>
      </w:r>
      <w:r>
        <w:rPr>
          <w:i/>
          <w:iCs/>
          <w:lang w:val="vi-VN"/>
        </w:rPr>
        <w:t>nh phủ và Luật Tổ chức chính quyền địa phương ngày 22/11/2019;</w:t>
      </w:r>
    </w:p>
    <w:p w:rsidR="00000000" w:rsidRDefault="004167A4">
      <w:pPr>
        <w:spacing w:before="120" w:after="280" w:afterAutospacing="1"/>
      </w:pPr>
      <w:r>
        <w:rPr>
          <w:i/>
          <w:iCs/>
          <w:lang w:val="vi-VN"/>
        </w:rPr>
        <w:t>Căn cứ Nghị định số 63/2010/NĐ-CP ngày 08/6/2010 của Chính phủ về kiểm soát thủ tục hành chính; Nghị định số 92/2017/NĐ-CP ngày 07/8/2017 của Chính phủ về sửa đổi, bổ sung một số điều của các N</w:t>
      </w:r>
      <w:r>
        <w:rPr>
          <w:i/>
          <w:iCs/>
          <w:lang w:val="vi-VN"/>
        </w:rPr>
        <w:t>ghị định liên quan đến kiểm soát thủ tục hành chính;</w:t>
      </w:r>
    </w:p>
    <w:p w:rsidR="00000000" w:rsidRDefault="004167A4">
      <w:pPr>
        <w:spacing w:before="120" w:after="280" w:afterAutospacing="1"/>
      </w:pPr>
      <w:r>
        <w:rPr>
          <w:i/>
          <w:iCs/>
          <w:lang w:val="vi-VN"/>
        </w:rPr>
        <w:t>Căn cứ Thông tư số 02/2017/TT-VPCP ngày 31/10/2017 của Bộ trướng, Chủ nhiệm Văn phòng Chính phủ về hướng dẫn nghiệp vụ kiểm soát thủ tục hành chính;</w:t>
      </w:r>
    </w:p>
    <w:p w:rsidR="00000000" w:rsidRDefault="004167A4">
      <w:pPr>
        <w:spacing w:before="120" w:after="280" w:afterAutospacing="1"/>
      </w:pPr>
      <w:r>
        <w:rPr>
          <w:i/>
          <w:iCs/>
          <w:lang w:val="vi-VN"/>
        </w:rPr>
        <w:t>Căn cứ Quyết định số 2289/QĐ-BVHTTDL ngày 20/9/2022 củ</w:t>
      </w:r>
      <w:r>
        <w:rPr>
          <w:i/>
          <w:iCs/>
          <w:lang w:val="vi-VN"/>
        </w:rPr>
        <w:t>a Bộ trưởng Bộ Văn hóa, Thể thao và Du lịch về việc công bố thủ tục hành chính được sửa đổi, bổ sung trong lĩnh vực điện ảnh thuộc phạm vi chức năng quản lý của Bộ Văn hóa, Thể thao và Du lịch;</w:t>
      </w:r>
    </w:p>
    <w:p w:rsidR="00000000" w:rsidRDefault="004167A4">
      <w:pPr>
        <w:spacing w:before="120" w:after="280" w:afterAutospacing="1"/>
      </w:pPr>
      <w:r>
        <w:rPr>
          <w:i/>
          <w:iCs/>
          <w:lang w:val="vi-VN"/>
        </w:rPr>
        <w:t>Xét đề nghị của Giám đốc Sở Văn hóa, Thể thao và Du lịch.</w:t>
      </w:r>
    </w:p>
    <w:p w:rsidR="00000000" w:rsidRDefault="004167A4">
      <w:pPr>
        <w:spacing w:before="120" w:after="280" w:afterAutospacing="1"/>
        <w:jc w:val="center"/>
      </w:pPr>
      <w:r>
        <w:rPr>
          <w:b/>
          <w:bCs/>
          <w:lang w:val="vi-VN"/>
        </w:rPr>
        <w:t>QUYẾ</w:t>
      </w:r>
      <w:r>
        <w:rPr>
          <w:b/>
          <w:bCs/>
          <w:lang w:val="vi-VN"/>
        </w:rPr>
        <w:t>T ĐỊNH:</w:t>
      </w:r>
    </w:p>
    <w:p w:rsidR="00000000" w:rsidRDefault="004167A4">
      <w:pPr>
        <w:spacing w:before="120" w:after="280" w:afterAutospacing="1"/>
      </w:pPr>
      <w:r>
        <w:rPr>
          <w:b/>
          <w:bCs/>
          <w:lang w:val="vi-VN"/>
        </w:rPr>
        <w:t>Điều 1.</w:t>
      </w:r>
      <w:r>
        <w:rPr>
          <w:lang w:val="vi-VN"/>
        </w:rPr>
        <w:t xml:space="preserve"> Công bố kèm theo Quyết định này Danh mục thủ tục hành chính sửa đổi, bổ sung và Quy trình nội bộ giải quyết thủ tục hành chính thuộc thẩm quyền giải quyết của Sở Văn hóa, Thể thao và Du lịch.</w:t>
      </w:r>
    </w:p>
    <w:p w:rsidR="00000000" w:rsidRDefault="004167A4">
      <w:pPr>
        <w:spacing w:before="120" w:after="280" w:afterAutospacing="1"/>
      </w:pPr>
      <w:r>
        <w:rPr>
          <w:b/>
          <w:bCs/>
          <w:lang w:val="vi-VN"/>
        </w:rPr>
        <w:t>Điều 2.</w:t>
      </w:r>
      <w:r>
        <w:rPr>
          <w:lang w:val="vi-VN"/>
        </w:rPr>
        <w:t xml:space="preserve"> Quyết định này có hiệu lực thi hành kể t</w:t>
      </w:r>
      <w:r>
        <w:rPr>
          <w:lang w:val="vi-VN"/>
        </w:rPr>
        <w:t xml:space="preserve">ừ ngày ký và sửa đổi, bổ sung thủ tục hành chính số thứ tự 13, mục A, phần II ban hành kèm theo Quyết định số 251/QĐ-UBND ngày 24/02/2022 của Chủ tịch Ủy ban nhân dân tỉnh Lâm Đồng và Quy trình nội bộ giải quyết thủ tục hành chính số thứ tự 11 phần II ban </w:t>
      </w:r>
      <w:r>
        <w:rPr>
          <w:lang w:val="vi-VN"/>
        </w:rPr>
        <w:t>hành kèm theo Quyết định số 1201/QĐ-UBND ngày 02/7/2020 của Chủ tịch Ủy ban nhân dân tỉnh Lâm Đồng.</w:t>
      </w:r>
    </w:p>
    <w:p w:rsidR="00000000" w:rsidRDefault="004167A4">
      <w:pPr>
        <w:spacing w:before="120" w:after="280" w:afterAutospacing="1"/>
      </w:pPr>
      <w:r>
        <w:rPr>
          <w:b/>
          <w:bCs/>
          <w:lang w:val="vi-VN"/>
        </w:rPr>
        <w:t>Điều 3.</w:t>
      </w:r>
      <w:r>
        <w:rPr>
          <w:lang w:val="vi-VN"/>
        </w:rPr>
        <w:t xml:space="preserve"> Chánh Văn phòng UBND tỉnh, Giám đốc Sở Văn hóa, Thể thao và Du lịch và các tổ chức, cá nhân có liên quan chịu trách nhiệm thi hành Quyết định này./.</w:t>
      </w:r>
    </w:p>
    <w:p w:rsidR="00000000" w:rsidRDefault="004167A4">
      <w:pPr>
        <w:spacing w:before="120" w:after="280" w:afterAutospacing="1"/>
      </w:pPr>
      <w:r>
        <w:rPr>
          <w:lang w:val="vi-VN"/>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167A4">
            <w:pPr>
              <w:spacing w:before="120"/>
            </w:pPr>
            <w:r>
              <w:rPr>
                <w:b/>
                <w:bCs/>
                <w:i/>
                <w:iCs/>
                <w:lang w:val="vi-VN"/>
              </w:rPr>
              <w:br/>
              <w:t>Nơi nhận:</w:t>
            </w:r>
            <w:r>
              <w:rPr>
                <w:b/>
                <w:bCs/>
                <w:i/>
                <w:iCs/>
                <w:lang w:val="vi-VN"/>
              </w:rPr>
              <w:br/>
            </w:r>
            <w:r>
              <w:rPr>
                <w:sz w:val="16"/>
                <w:lang w:val="vi-VN"/>
              </w:rPr>
              <w:t>- Văn phòng Chính phủ (Cục KSTTHC);</w:t>
            </w:r>
            <w:r>
              <w:rPr>
                <w:sz w:val="16"/>
                <w:lang w:val="vi-VN"/>
              </w:rPr>
              <w:br/>
              <w:t>- Chủ tịch, các PCT UBND tỉnh;</w:t>
            </w:r>
            <w:r>
              <w:rPr>
                <w:sz w:val="16"/>
                <w:lang w:val="vi-VN"/>
              </w:rPr>
              <w:br/>
              <w:t>- Như Điều 3;</w:t>
            </w:r>
            <w:r>
              <w:rPr>
                <w:sz w:val="16"/>
                <w:lang w:val="vi-VN"/>
              </w:rPr>
              <w:br/>
              <w:t>- Trung tâm Công báo - Tin học;</w:t>
            </w:r>
            <w:r>
              <w:rPr>
                <w:sz w:val="16"/>
                <w:lang w:val="vi-VN"/>
              </w:rPr>
              <w:br/>
              <w:t>- Cổng thông tin Điện tử tỉnh;</w:t>
            </w:r>
            <w:r>
              <w:rPr>
                <w:sz w:val="16"/>
                <w:lang w:val="vi-VN"/>
              </w:rPr>
              <w:br/>
              <w:t>- Lưu: VT, TTPVHCC.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167A4">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t>Trần Văn Hiệp</w:t>
            </w:r>
          </w:p>
        </w:tc>
      </w:tr>
    </w:tbl>
    <w:p w:rsidR="00000000" w:rsidRDefault="004167A4">
      <w:pPr>
        <w:spacing w:before="120" w:after="280" w:afterAutospacing="1"/>
      </w:pPr>
      <w:r>
        <w:rPr>
          <w:lang w:val="vi-VN"/>
        </w:rPr>
        <w:t> </w:t>
      </w:r>
    </w:p>
    <w:p w:rsidR="00000000" w:rsidRDefault="004167A4">
      <w:pPr>
        <w:spacing w:before="120" w:after="280" w:afterAutospacing="1"/>
        <w:jc w:val="center"/>
      </w:pPr>
      <w:r>
        <w:rPr>
          <w:b/>
          <w:bCs/>
          <w:lang w:val="vi-VN"/>
        </w:rPr>
        <w:t>DANH MỤC</w:t>
      </w:r>
    </w:p>
    <w:p w:rsidR="00000000" w:rsidRDefault="004167A4">
      <w:pPr>
        <w:spacing w:before="120" w:after="280" w:afterAutospacing="1"/>
        <w:jc w:val="center"/>
      </w:pPr>
      <w:r>
        <w:rPr>
          <w:lang w:val="vi-VN"/>
        </w:rPr>
        <w:t xml:space="preserve">THỦ TỤC HÀNH CHÍNH SỬA ĐỔI, BỔ SUNG VÀ </w:t>
      </w:r>
      <w:r>
        <w:rPr>
          <w:lang w:val="vi-VN"/>
        </w:rPr>
        <w:t>QUY TRÌNH NỘI BỘ GIẢI QUYẾT THỦ TỤC HÀNH CHÍNH THUỘC THẨM QUYỀN GIẢI QUYẾT CỦA SỞ VĂN HÓA, THỂ THAO VÀ DU LỊCH</w:t>
      </w:r>
      <w:r>
        <w:br/>
      </w:r>
      <w:r>
        <w:rPr>
          <w:i/>
          <w:iCs/>
          <w:lang w:val="vi-VN"/>
        </w:rPr>
        <w:t xml:space="preserve">(Ban hành kèm theo Quyết </w:t>
      </w:r>
      <w:r>
        <w:rPr>
          <w:i/>
          <w:iCs/>
        </w:rPr>
        <w:t>định số: 1946</w:t>
      </w:r>
      <w:r>
        <w:rPr>
          <w:i/>
          <w:iCs/>
          <w:lang w:val="vi-VN"/>
        </w:rPr>
        <w:t xml:space="preserve">/QĐ-UBND ngày </w:t>
      </w:r>
      <w:r>
        <w:rPr>
          <w:i/>
          <w:iCs/>
        </w:rPr>
        <w:t>2</w:t>
      </w:r>
      <w:r>
        <w:rPr>
          <w:i/>
          <w:iCs/>
          <w:lang w:val="vi-VN"/>
        </w:rPr>
        <w:t>6 tháng 10 năm 2022 của Chủ tịch Ủy ban nhân dân tỉnh Lâm Đồng)</w:t>
      </w:r>
    </w:p>
    <w:p w:rsidR="00000000" w:rsidRDefault="004167A4">
      <w:pPr>
        <w:spacing w:before="120" w:after="280" w:afterAutospacing="1"/>
      </w:pPr>
      <w:r>
        <w:rPr>
          <w:b/>
          <w:bCs/>
          <w:lang w:val="vi-VN"/>
        </w:rPr>
        <w:t>A. DANH MỤC THỦ TỤC HÀNH CHÍ</w:t>
      </w:r>
      <w:r>
        <w:rPr>
          <w:b/>
          <w:bCs/>
          <w:lang w:val="vi-VN"/>
        </w:rPr>
        <w:t>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3"/>
        <w:gridCol w:w="1231"/>
        <w:gridCol w:w="1148"/>
        <w:gridCol w:w="1037"/>
        <w:gridCol w:w="900"/>
        <w:gridCol w:w="794"/>
        <w:gridCol w:w="3827"/>
      </w:tblGrid>
      <w:tr w:rsidR="00000000">
        <w:tc>
          <w:tcPr>
            <w:tcW w:w="23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167A4">
            <w:pPr>
              <w:spacing w:before="120"/>
              <w:jc w:val="center"/>
            </w:pPr>
            <w:r>
              <w:rPr>
                <w:b/>
                <w:bCs/>
                <w:lang w:val="vi-VN"/>
              </w:rPr>
              <w:t>TT</w:t>
            </w:r>
          </w:p>
        </w:tc>
        <w:tc>
          <w:tcPr>
            <w:tcW w:w="6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167A4">
            <w:pPr>
              <w:spacing w:before="120"/>
              <w:jc w:val="center"/>
            </w:pPr>
            <w:r>
              <w:rPr>
                <w:b/>
                <w:bCs/>
                <w:lang w:val="vi-VN"/>
              </w:rPr>
              <w:t>Tên thủ tục hành chính</w:t>
            </w:r>
          </w:p>
        </w:tc>
        <w:tc>
          <w:tcPr>
            <w:tcW w:w="6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167A4">
            <w:pPr>
              <w:spacing w:before="120"/>
              <w:jc w:val="center"/>
            </w:pPr>
            <w:r>
              <w:rPr>
                <w:b/>
                <w:bCs/>
                <w:lang w:val="vi-VN"/>
              </w:rPr>
              <w:t>Thời hạn giải quyết</w:t>
            </w:r>
          </w:p>
        </w:tc>
        <w:tc>
          <w:tcPr>
            <w:tcW w:w="5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167A4">
            <w:pPr>
              <w:spacing w:before="120"/>
              <w:jc w:val="center"/>
            </w:pPr>
            <w:r>
              <w:rPr>
                <w:b/>
                <w:bCs/>
                <w:lang w:val="vi-VN"/>
              </w:rPr>
              <w:t>Địa điểm thực hiện</w:t>
            </w:r>
          </w:p>
        </w:tc>
        <w:tc>
          <w:tcPr>
            <w:tcW w:w="4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167A4">
            <w:pPr>
              <w:spacing w:before="120"/>
              <w:jc w:val="center"/>
            </w:pPr>
            <w:r>
              <w:rPr>
                <w:b/>
                <w:bCs/>
                <w:lang w:val="vi-VN"/>
              </w:rPr>
              <w:t>Cách thức thực hiện</w:t>
            </w:r>
          </w:p>
        </w:tc>
        <w:tc>
          <w:tcPr>
            <w:tcW w:w="4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167A4">
            <w:pPr>
              <w:spacing w:before="120"/>
              <w:jc w:val="center"/>
            </w:pPr>
            <w:r>
              <w:rPr>
                <w:b/>
                <w:bCs/>
                <w:lang w:val="vi-VN"/>
              </w:rPr>
              <w:t>Phí, lệ phí (nếu có)</w:t>
            </w:r>
          </w:p>
        </w:tc>
        <w:tc>
          <w:tcPr>
            <w:tcW w:w="20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167A4">
            <w:pPr>
              <w:spacing w:before="120"/>
              <w:jc w:val="center"/>
            </w:pPr>
            <w:r>
              <w:rPr>
                <w:b/>
                <w:bCs/>
                <w:lang w:val="vi-VN"/>
              </w:rPr>
              <w:t>Căn cứ pháp lý</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167A4">
            <w:pPr>
              <w:spacing w:before="120"/>
              <w:jc w:val="center"/>
            </w:pPr>
            <w:r>
              <w:rPr>
                <w:lang w:val="vi-VN"/>
              </w:rPr>
              <w:t>1</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167A4">
            <w:pPr>
              <w:spacing w:before="120" w:after="280" w:afterAutospacing="1"/>
            </w:pPr>
            <w:r>
              <w:rPr>
                <w:lang w:val="vi-VN"/>
              </w:rPr>
              <w:t>Thủ tục cấp phép nhập khẩu văn hóa phẩm không nhằm mục đích kinh doanh thuộc thẩm quyền của Sở Văn hóa, Thể thao và Du lịch</w:t>
            </w:r>
          </w:p>
          <w:p w:rsidR="00000000" w:rsidRDefault="004167A4">
            <w:pPr>
              <w:spacing w:before="120"/>
            </w:pPr>
            <w:r>
              <w:rPr>
                <w:lang w:val="vi-VN"/>
              </w:rPr>
              <w:t>Mã TT</w:t>
            </w:r>
            <w:r>
              <w:rPr>
                <w:lang w:val="vi-VN"/>
              </w:rPr>
              <w:t>HC: 1.003784</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167A4">
            <w:pPr>
              <w:spacing w:before="120" w:after="280" w:afterAutospacing="1"/>
            </w:pPr>
            <w:r>
              <w:rPr>
                <w:lang w:val="vi-VN"/>
              </w:rPr>
              <w:t>Trong thời hạn 02 ngày làm việc kể từ ngày nhận đủ hồ sơ hợp lệ.</w:t>
            </w:r>
          </w:p>
          <w:p w:rsidR="00000000" w:rsidRDefault="004167A4">
            <w:pPr>
              <w:spacing w:before="120"/>
            </w:pPr>
            <w:r>
              <w:rPr>
                <w:lang w:val="vi-VN"/>
              </w:rPr>
              <w:t>Đối với văn hóa phẩm là phim: thời hạn 3 ngày làm việc kể từ ngày nhận đủ hồ sơ hợp lệ</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167A4">
            <w:pPr>
              <w:spacing w:before="120" w:after="280" w:afterAutospacing="1"/>
            </w:pPr>
            <w:r>
              <w:rPr>
                <w:lang w:val="vi-VN"/>
              </w:rPr>
              <w:t>Trung tâm phục vụ hành chính công tỉnh</w:t>
            </w:r>
          </w:p>
          <w:p w:rsidR="00000000" w:rsidRDefault="004167A4">
            <w:pPr>
              <w:spacing w:before="120"/>
            </w:pPr>
            <w:r>
              <w:rPr>
                <w:lang w:val="vi-VN"/>
              </w:rPr>
              <w:t xml:space="preserve">Địa chỉ: 36 Trần Phú, phường 4, Tp Đà Lạt, tỉnh Lâm </w:t>
            </w:r>
            <w:r>
              <w:rPr>
                <w:lang w:val="vi-VN"/>
              </w:rPr>
              <w:t>Đồng.</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167A4">
            <w:pPr>
              <w:spacing w:before="120"/>
            </w:pPr>
            <w:r>
              <w:rPr>
                <w:lang w:val="vi-VN"/>
              </w:rPr>
              <w:t>Nộp qua Cổng dịch vụ công hoặc trực tiếp hoặc qua dịch vụ bưu chính công ích.</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167A4">
            <w:pPr>
              <w:spacing w:before="120"/>
              <w:jc w:val="center"/>
            </w:pPr>
            <w:r>
              <w:rPr>
                <w:lang w:val="vi-VN"/>
              </w:rPr>
              <w:t>Không quy định</w:t>
            </w:r>
          </w:p>
        </w:tc>
        <w:tc>
          <w:tcPr>
            <w:tcW w:w="2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167A4">
            <w:pPr>
              <w:spacing w:before="120" w:after="280" w:afterAutospacing="1"/>
            </w:pPr>
            <w:r>
              <w:rPr>
                <w:lang w:val="vi-VN"/>
              </w:rPr>
              <w:t>- Nghị định số 32/2012/NĐ-CP ngày 12/04/2012 của Chính phủ về quản lý xuất khẩu, nhập khẩu văn hóa phẩm không nhằm mục đích kinh doanh;</w:t>
            </w:r>
          </w:p>
          <w:p w:rsidR="00000000" w:rsidRDefault="004167A4">
            <w:pPr>
              <w:spacing w:before="120" w:after="280" w:afterAutospacing="1"/>
            </w:pPr>
            <w:r>
              <w:rPr>
                <w:lang w:val="vi-VN"/>
              </w:rPr>
              <w:t>- Nghị định số 22/202</w:t>
            </w:r>
            <w:r>
              <w:rPr>
                <w:lang w:val="vi-VN"/>
              </w:rPr>
              <w:t>2/NĐ-CP ngày 25/3/2022 sửa đổi bổ sung một số điều của Nghị định số 32/2012/NĐ-CP ngày 12/4/2012 của Chính phủ về quản lý xuất khẩu, nhập khẩu văn hóa phẩm không nhằm mục đích kinh doanh;</w:t>
            </w:r>
          </w:p>
          <w:p w:rsidR="00000000" w:rsidRDefault="004167A4">
            <w:pPr>
              <w:spacing w:before="120" w:after="280" w:afterAutospacing="1"/>
            </w:pPr>
            <w:r>
              <w:rPr>
                <w:lang w:val="vi-VN"/>
              </w:rPr>
              <w:t>- Thông tư số 07/2012/TT-BVHTTDL ngày 16/7/2012 của Bộ trưởng Bộ VHT</w:t>
            </w:r>
            <w:r>
              <w:rPr>
                <w:lang w:val="vi-VN"/>
              </w:rPr>
              <w:t>TDL hướng dẫn Nghị định số 32/2012/NĐ-CP ngày 12/4/2012 của Chính phủ về quản lý xuất khẩu, nhập khẩu văn hóa phẩm không nhằm mục đích kinh doanh;</w:t>
            </w:r>
          </w:p>
          <w:p w:rsidR="00000000" w:rsidRDefault="004167A4">
            <w:pPr>
              <w:spacing w:before="120" w:after="280" w:afterAutospacing="1"/>
            </w:pPr>
            <w:r>
              <w:rPr>
                <w:lang w:val="vi-VN"/>
              </w:rPr>
              <w:lastRenderedPageBreak/>
              <w:t>- Thông tư số 22/2018/TT-BVHTTDL ngày 29/6/2018 của Bộ trưởng Bộ VHTTDL sửa đổi, bổ sung một số điều của Thôn</w:t>
            </w:r>
            <w:r>
              <w:rPr>
                <w:lang w:val="vi-VN"/>
              </w:rPr>
              <w:t>g tư số 07/2012/TT-BVHTTDL ngày 16/7/2012 của Bộ trưởng Bộ Văn hóa, Thể thao và Du lịch;</w:t>
            </w:r>
          </w:p>
          <w:p w:rsidR="00000000" w:rsidRDefault="004167A4">
            <w:pPr>
              <w:spacing w:before="120"/>
            </w:pPr>
            <w:r>
              <w:rPr>
                <w:lang w:val="vi-VN"/>
              </w:rPr>
              <w:t>- Quyết định số 2289/QĐ-BVHTTDL ngày 20/9/2022 của Bộ Văn hóa, Thể thao và Du lịch.</w:t>
            </w:r>
          </w:p>
        </w:tc>
      </w:tr>
    </w:tbl>
    <w:p w:rsidR="00000000" w:rsidRDefault="004167A4">
      <w:pPr>
        <w:spacing w:before="120" w:after="280" w:afterAutospacing="1"/>
      </w:pPr>
      <w:r>
        <w:rPr>
          <w:b/>
          <w:bCs/>
          <w:lang w:val="vi-VN"/>
        </w:rPr>
        <w:lastRenderedPageBreak/>
        <w:t>B. QUY TRÌNH NỘI BỘ GIẢI QUYẾT THỦ TỤC HÀNH CHÍNH</w:t>
      </w:r>
    </w:p>
    <w:p w:rsidR="00000000" w:rsidRDefault="004167A4">
      <w:pPr>
        <w:spacing w:before="120" w:after="280" w:afterAutospacing="1"/>
      </w:pPr>
      <w:r>
        <w:rPr>
          <w:b/>
          <w:bCs/>
          <w:lang w:val="vi-VN"/>
        </w:rPr>
        <w:t>1. Thủ tục cấp phép nhập khẩu vă</w:t>
      </w:r>
      <w:r>
        <w:rPr>
          <w:b/>
          <w:bCs/>
          <w:lang w:val="vi-VN"/>
        </w:rPr>
        <w:t>n hóa phẩm không nhằm mục đích kinh doanh thuộc thẩm quyền của Sở Văn hóa, Thể thao và Du lịch:</w:t>
      </w:r>
    </w:p>
    <w:p w:rsidR="00000000" w:rsidRDefault="004167A4">
      <w:pPr>
        <w:spacing w:before="120" w:after="280" w:afterAutospacing="1"/>
      </w:pPr>
      <w:r>
        <w:rPr>
          <w:lang w:val="vi-VN"/>
        </w:rPr>
        <w:t>Thời gian thực hiện TTHC: 02 ngày làm việc; Đối với văn hóa phẩm là phim, thời gian thực hiện 03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64"/>
        <w:gridCol w:w="3124"/>
        <w:gridCol w:w="2641"/>
        <w:gridCol w:w="2551"/>
      </w:tblGrid>
      <w:tr w:rsidR="00000000">
        <w:tc>
          <w:tcPr>
            <w:tcW w:w="56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167A4">
            <w:pPr>
              <w:spacing w:before="120"/>
              <w:jc w:val="center"/>
            </w:pPr>
            <w:r>
              <w:rPr>
                <w:b/>
                <w:bCs/>
                <w:lang w:val="vi-VN"/>
              </w:rPr>
              <w:t>Bước thực hiện</w:t>
            </w:r>
          </w:p>
        </w:tc>
        <w:tc>
          <w:tcPr>
            <w:tcW w:w="16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167A4">
            <w:pPr>
              <w:spacing w:before="120"/>
              <w:jc w:val="center"/>
            </w:pPr>
            <w:r>
              <w:rPr>
                <w:b/>
                <w:bCs/>
                <w:lang w:val="vi-VN"/>
              </w:rPr>
              <w:t>Nội dung thực hiện</w:t>
            </w:r>
          </w:p>
        </w:tc>
        <w:tc>
          <w:tcPr>
            <w:tcW w:w="14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167A4">
            <w:pPr>
              <w:spacing w:before="120"/>
              <w:jc w:val="center"/>
            </w:pPr>
            <w:r>
              <w:rPr>
                <w:b/>
                <w:bCs/>
                <w:lang w:val="vi-VN"/>
              </w:rPr>
              <w:t>Trách nhiệm</w:t>
            </w:r>
          </w:p>
        </w:tc>
        <w:tc>
          <w:tcPr>
            <w:tcW w:w="13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167A4">
            <w:pPr>
              <w:spacing w:before="120"/>
              <w:jc w:val="center"/>
            </w:pPr>
            <w:r>
              <w:rPr>
                <w:b/>
                <w:bCs/>
                <w:lang w:val="vi-VN"/>
              </w:rPr>
              <w:t>Th</w:t>
            </w:r>
            <w:r>
              <w:rPr>
                <w:b/>
                <w:bCs/>
                <w:lang w:val="vi-VN"/>
              </w:rPr>
              <w:t>ời gian</w:t>
            </w:r>
          </w:p>
        </w:tc>
      </w:tr>
      <w:tr w:rsidR="00000000">
        <w:tblPrEx>
          <w:tblBorders>
            <w:top w:val="none" w:sz="0" w:space="0" w:color="auto"/>
            <w:bottom w:val="none" w:sz="0" w:space="0" w:color="auto"/>
            <w:insideH w:val="none" w:sz="0" w:space="0" w:color="auto"/>
            <w:insideV w:val="none" w:sz="0" w:space="0" w:color="auto"/>
          </w:tblBorders>
        </w:tblPrEx>
        <w:tc>
          <w:tcPr>
            <w:tcW w:w="5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167A4">
            <w:pPr>
              <w:spacing w:before="120"/>
              <w:jc w:val="center"/>
            </w:pPr>
            <w:r>
              <w:rPr>
                <w:lang w:val="vi-VN"/>
              </w:rPr>
              <w:t>B</w:t>
            </w:r>
            <w:r>
              <w:t>1</w:t>
            </w:r>
          </w:p>
        </w:tc>
        <w:tc>
          <w:tcPr>
            <w:tcW w:w="1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167A4">
            <w:pPr>
              <w:spacing w:before="120"/>
            </w:pPr>
            <w:r>
              <w:rPr>
                <w:lang w:val="vi-VN"/>
              </w:rPr>
              <w:t>Tiếp nhận hồ sơ, cập nhật quy trình điện tử, chuyển xử lý</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167A4">
            <w:pPr>
              <w:spacing w:before="120"/>
              <w:jc w:val="center"/>
            </w:pPr>
            <w:r>
              <w:rPr>
                <w:lang w:val="vi-VN"/>
              </w:rPr>
              <w:t>Trung tâm PVHCC</w:t>
            </w:r>
          </w:p>
        </w:tc>
        <w:tc>
          <w:tcPr>
            <w:tcW w:w="1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167A4">
            <w:pPr>
              <w:spacing w:before="120"/>
              <w:jc w:val="center"/>
            </w:pPr>
            <w:r>
              <w:rPr>
                <w:lang w:val="vi-VN"/>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5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167A4">
            <w:pPr>
              <w:spacing w:before="120"/>
              <w:jc w:val="center"/>
            </w:pPr>
            <w:r>
              <w:rPr>
                <w:lang w:val="vi-VN"/>
              </w:rPr>
              <w:t>B2</w:t>
            </w:r>
          </w:p>
        </w:tc>
        <w:tc>
          <w:tcPr>
            <w:tcW w:w="1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167A4">
            <w:pPr>
              <w:spacing w:before="120"/>
            </w:pPr>
            <w:r>
              <w:rPr>
                <w:lang w:val="vi-VN"/>
              </w:rPr>
              <w:t>Thẩm định hồ sơ</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167A4">
            <w:pPr>
              <w:spacing w:before="120"/>
              <w:jc w:val="center"/>
            </w:pPr>
            <w:r>
              <w:rPr>
                <w:lang w:val="vi-VN"/>
              </w:rPr>
              <w:t>Sở Văn hóa, Thể thao và Du lịch</w:t>
            </w:r>
          </w:p>
        </w:tc>
        <w:tc>
          <w:tcPr>
            <w:tcW w:w="1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167A4">
            <w:pPr>
              <w:spacing w:before="120" w:after="280" w:afterAutospacing="1"/>
              <w:jc w:val="center"/>
            </w:pPr>
            <w:r>
              <w:rPr>
                <w:lang w:val="vi-VN"/>
              </w:rPr>
              <w:t>1,5 ngày làm việc;</w:t>
            </w:r>
          </w:p>
          <w:p w:rsidR="00000000" w:rsidRDefault="004167A4">
            <w:pPr>
              <w:spacing w:before="120"/>
            </w:pPr>
            <w:r>
              <w:rPr>
                <w:lang w:val="vi-VN"/>
              </w:rPr>
              <w:t>Đối với văn hóa phẩm là phim: 2,5 ngày làm việc</w:t>
            </w:r>
          </w:p>
        </w:tc>
      </w:tr>
      <w:tr w:rsidR="00000000">
        <w:tblPrEx>
          <w:tblBorders>
            <w:top w:val="none" w:sz="0" w:space="0" w:color="auto"/>
            <w:bottom w:val="none" w:sz="0" w:space="0" w:color="auto"/>
            <w:insideH w:val="none" w:sz="0" w:space="0" w:color="auto"/>
            <w:insideV w:val="none" w:sz="0" w:space="0" w:color="auto"/>
          </w:tblBorders>
        </w:tblPrEx>
        <w:tc>
          <w:tcPr>
            <w:tcW w:w="5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167A4">
            <w:pPr>
              <w:spacing w:before="120"/>
              <w:jc w:val="center"/>
            </w:pPr>
            <w:r>
              <w:rPr>
                <w:lang w:val="vi-VN"/>
              </w:rPr>
              <w:t>B3</w:t>
            </w:r>
          </w:p>
        </w:tc>
        <w:tc>
          <w:tcPr>
            <w:tcW w:w="1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167A4">
            <w:pPr>
              <w:spacing w:before="120"/>
            </w:pPr>
            <w:r>
              <w:rPr>
                <w:lang w:val="vi-VN"/>
              </w:rPr>
              <w:t>Trả kết quả giải quyết thủ tụ</w:t>
            </w:r>
            <w:r>
              <w:rPr>
                <w:lang w:val="vi-VN"/>
              </w:rPr>
              <w:t>c hành chính</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167A4">
            <w:pPr>
              <w:spacing w:before="120"/>
              <w:jc w:val="center"/>
            </w:pPr>
            <w:r>
              <w:rPr>
                <w:lang w:val="vi-VN"/>
              </w:rPr>
              <w:t>Trung tâm PVHCC</w:t>
            </w:r>
          </w:p>
        </w:tc>
        <w:tc>
          <w:tcPr>
            <w:tcW w:w="1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167A4">
            <w:pPr>
              <w:spacing w:before="120"/>
            </w:pPr>
            <w:r>
              <w:rPr>
                <w:lang w:val="vi-VN"/>
              </w:rPr>
              <w:t> </w:t>
            </w:r>
          </w:p>
        </w:tc>
      </w:tr>
    </w:tbl>
    <w:p w:rsidR="004167A4" w:rsidRDefault="004167A4">
      <w:pPr>
        <w:spacing w:before="120" w:after="280" w:afterAutospacing="1"/>
      </w:pPr>
      <w:r>
        <w:t> </w:t>
      </w:r>
    </w:p>
    <w:sectPr w:rsidR="004167A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17"/>
    <w:rsid w:val="002F3817"/>
    <w:rsid w:val="004167A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2022-11-14T03:11:00Z</dcterms:created>
  <dcterms:modified xsi:type="dcterms:W3CDTF">2022-11-14T03:11:00Z</dcterms:modified>
</cp:coreProperties>
</file>